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A4C4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Pr="0062413D" w:rsidRDefault="00BA4C49" w:rsidP="002C5B32">
            <w:r>
              <w:t>Korektor w pędzelku, szybkoschnący, nietoksyczny o pojemności nie mniej niż 20 ml.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Taśma biurowa przeźroczysta, bezwonna, szeroka 18 mmx30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 xml:space="preserve">6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Segregatory A4 PCV (różne kolory), okucia metalowe.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Przekładki indeksujące kartonowe do segregatora 1/3 A4, pakowane po 100 sztuk.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 xml:space="preserve">1 op.  </w:t>
            </w:r>
          </w:p>
          <w:p w:rsidR="00BA4C49" w:rsidRDefault="00BA4C49" w:rsidP="002C5B32">
            <w:pPr>
              <w:jc w:val="center"/>
            </w:pPr>
            <w:r>
              <w:t xml:space="preserve">(100 szt.)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2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 xml:space="preserve">Skoroszyt PCV wpinany do segregatora A4, przednia okładka przezroczysta, druga kolorowa z wysuwanym paskiem do opisu.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 xml:space="preserve">1 op. </w:t>
            </w:r>
          </w:p>
          <w:p w:rsidR="00BA4C49" w:rsidRDefault="00BA4C49" w:rsidP="002C5B32">
            <w:pPr>
              <w:jc w:val="center"/>
            </w:pPr>
            <w:r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12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Koszulki foliowe A4 na dokumenty, krystaliczne, transparentne, pakowane po 100 sztuk.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 xml:space="preserve">1 op. </w:t>
            </w:r>
          </w:p>
          <w:p w:rsidR="00BA4C49" w:rsidRDefault="00BA4C49" w:rsidP="002C5B32">
            <w:pPr>
              <w:jc w:val="center"/>
            </w:pPr>
            <w:r>
              <w:t>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4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Długopisy ORANGE BIC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 xml:space="preserve">20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Zakładki indeksujące samoprzylepne 12mmx45mm w 5 kolorach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0520F4" w:rsidP="000520F4">
            <w:r>
              <w:t xml:space="preserve">     1 o</w:t>
            </w:r>
            <w:r w:rsidR="00BA4C49">
              <w:t>p.</w:t>
            </w:r>
            <w:r w:rsidR="00BA4C49">
              <w:br/>
            </w:r>
            <w:r>
              <w:t xml:space="preserve"> (100 szt.</w:t>
            </w:r>
            <w:bookmarkStart w:id="0" w:name="_GoBack"/>
            <w:bookmarkEnd w:id="0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1</w:t>
            </w:r>
            <w:r w:rsidR="000520F4">
              <w:t>0</w:t>
            </w:r>
            <w:r>
              <w:t xml:space="preserve">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Zszywacz biurowy z magazynkiem na zszywki 24/6, do 25 kartek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1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</w:tbl>
    <w:p w:rsidR="00BA4C49" w:rsidRPr="00AF3832" w:rsidRDefault="00BA4C49" w:rsidP="00BA4C4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147C1E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C9" w:rsidRDefault="00F448C9" w:rsidP="00147C1E">
      <w:pPr>
        <w:spacing w:after="0" w:line="240" w:lineRule="auto"/>
      </w:pPr>
      <w:r>
        <w:separator/>
      </w:r>
    </w:p>
  </w:endnote>
  <w:endnote w:type="continuationSeparator" w:id="0">
    <w:p w:rsidR="00F448C9" w:rsidRDefault="00F448C9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C9" w:rsidRDefault="00F448C9" w:rsidP="00147C1E">
      <w:pPr>
        <w:spacing w:after="0" w:line="240" w:lineRule="auto"/>
      </w:pPr>
      <w:r>
        <w:separator/>
      </w:r>
    </w:p>
  </w:footnote>
  <w:footnote w:type="continuationSeparator" w:id="0">
    <w:p w:rsidR="00F448C9" w:rsidRDefault="00F448C9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3A7E"/>
    <w:rsid w:val="00147C1E"/>
    <w:rsid w:val="008F57F5"/>
    <w:rsid w:val="00AF3832"/>
    <w:rsid w:val="00BA4C49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2018-10-17T09:24:00Z</dcterms:created>
  <dcterms:modified xsi:type="dcterms:W3CDTF">2018-10-17T09:32:00Z</dcterms:modified>
</cp:coreProperties>
</file>