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51B77" w14:textId="77777777" w:rsidR="00990C9A" w:rsidRPr="00186EFD" w:rsidRDefault="00990C9A" w:rsidP="00990C9A">
      <w:pPr>
        <w:ind w:left="6372"/>
      </w:pPr>
      <w:r>
        <w:t xml:space="preserve">         Załącznik nr 2 </w:t>
      </w:r>
      <w:r w:rsidRPr="00186EFD">
        <w:t>do zapytania ofertowego</w:t>
      </w:r>
    </w:p>
    <w:p w14:paraId="52FB609F" w14:textId="77777777" w:rsidR="00990C9A" w:rsidRPr="00186EFD" w:rsidRDefault="00990C9A" w:rsidP="00990C9A">
      <w:pPr>
        <w:jc w:val="right"/>
      </w:pPr>
      <w:r w:rsidRPr="00186EFD">
        <w:t>…………………, dnia ………………</w:t>
      </w:r>
    </w:p>
    <w:p w14:paraId="10B69D0A" w14:textId="77777777" w:rsidR="00990C9A" w:rsidRPr="00186EFD" w:rsidRDefault="00990C9A" w:rsidP="00990C9A">
      <w:r w:rsidRPr="00186EFD">
        <w:t>………………………………………………….</w:t>
      </w:r>
    </w:p>
    <w:p w14:paraId="48B343FA" w14:textId="77777777" w:rsidR="00990C9A" w:rsidRPr="00186EFD" w:rsidRDefault="00990C9A" w:rsidP="00990C9A">
      <w:r w:rsidRPr="00186EFD">
        <w:t xml:space="preserve">Dane teleadresowe </w:t>
      </w:r>
      <w:r>
        <w:t>Dostawcy</w:t>
      </w:r>
    </w:p>
    <w:p w14:paraId="2043A244" w14:textId="69904E99" w:rsidR="00990C9A" w:rsidRDefault="00990C9A" w:rsidP="002E5156">
      <w:pPr>
        <w:jc w:val="both"/>
      </w:pPr>
      <w:r w:rsidRPr="00186EFD">
        <w:t>Dotyczy zapytania o</w:t>
      </w:r>
      <w:r>
        <w:t xml:space="preserve">fertowego </w:t>
      </w:r>
      <w:r w:rsidR="00855FBF">
        <w:t>08/07/2017/OP</w:t>
      </w:r>
      <w:r>
        <w:t xml:space="preserve">, data: </w:t>
      </w:r>
      <w:r w:rsidR="00CF4720">
        <w:t>21.07.2017r.</w:t>
      </w:r>
      <w:r w:rsidRPr="00186EFD">
        <w:t xml:space="preserve">  (Numer CPV: </w:t>
      </w:r>
      <w:r w:rsidR="00BA516C" w:rsidRPr="00BA516C">
        <w:t>30190000-7</w:t>
      </w:r>
      <w:r w:rsidR="008C3B16">
        <w:t xml:space="preserve">; </w:t>
      </w:r>
      <w:r w:rsidR="008C3B16" w:rsidRPr="008C3B16">
        <w:t>30125110-5</w:t>
      </w:r>
      <w:r w:rsidR="008C3B16">
        <w:t xml:space="preserve">; </w:t>
      </w:r>
      <w:r w:rsidR="008C3B16" w:rsidRPr="008C3B16">
        <w:t>30125120-8</w:t>
      </w:r>
      <w:r w:rsidR="008C3B16">
        <w:t>; 39162200</w:t>
      </w:r>
      <w:r w:rsidR="008C3B16">
        <w:noBreakHyphen/>
      </w:r>
      <w:r w:rsidR="008C3B16" w:rsidRPr="008C3B16">
        <w:t>7</w:t>
      </w:r>
      <w:r w:rsidR="008C3B16">
        <w:t xml:space="preserve">; </w:t>
      </w:r>
      <w:r w:rsidR="008C3B16" w:rsidRPr="008C3B16">
        <w:t>30234600-4</w:t>
      </w:r>
      <w:r w:rsidR="008C3B16">
        <w:t xml:space="preserve">; </w:t>
      </w:r>
      <w:r w:rsidR="008C3B16" w:rsidRPr="008C3B16">
        <w:t>30234500-3</w:t>
      </w:r>
      <w:r w:rsidRPr="00186EFD">
        <w:t>) w ramach projektu „e-Mocni: cyfrowe umiejętności, realne korzyści” finansowanego ze środków Europejskiego Funduszu Rozwoju Regionalnego w ramach Programu Operacyjnego Polska Cyfrowa (działanie 3.1 „Działania szkoleniowe na rzecz rozwoju kompete</w:t>
      </w:r>
      <w:r w:rsidR="00B57581">
        <w:t>ncji cyfrowych”).</w:t>
      </w:r>
    </w:p>
    <w:tbl>
      <w:tblPr>
        <w:tblStyle w:val="Tabela-Siatka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1498"/>
        <w:gridCol w:w="3079"/>
        <w:gridCol w:w="1803"/>
        <w:gridCol w:w="1276"/>
        <w:gridCol w:w="976"/>
        <w:gridCol w:w="1398"/>
        <w:gridCol w:w="1702"/>
      </w:tblGrid>
      <w:tr w:rsidR="00990C9A" w:rsidRPr="00994ADE" w14:paraId="0B0CBF61" w14:textId="77777777" w:rsidTr="008C0D10">
        <w:trPr>
          <w:trHeight w:val="600"/>
          <w:jc w:val="center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5DB4D960" w14:textId="77777777" w:rsidR="00990C9A" w:rsidRPr="0075100B" w:rsidRDefault="00990C9A" w:rsidP="00287A95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7E042D6F" w14:textId="77777777"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014FFB4E" w14:textId="77777777"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74689C1A" w14:textId="77777777"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6C397732" w14:textId="77777777"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739EB82A" w14:textId="77777777"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2B0C1EF7" w14:textId="77777777"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</w:tc>
      </w:tr>
      <w:tr w:rsidR="00AD3F5A" w:rsidRPr="00994ADE" w14:paraId="7066F4D8" w14:textId="77777777" w:rsidTr="00C325E1">
        <w:trPr>
          <w:trHeight w:val="540"/>
          <w:jc w:val="center"/>
        </w:trPr>
        <w:tc>
          <w:tcPr>
            <w:tcW w:w="1498" w:type="dxa"/>
            <w:vAlign w:val="center"/>
            <w:hideMark/>
          </w:tcPr>
          <w:p w14:paraId="031690F5" w14:textId="77777777" w:rsidR="00AD3F5A" w:rsidRPr="00994ADE" w:rsidRDefault="00AD3F5A" w:rsidP="00C325E1">
            <w:r w:rsidRPr="00994ADE">
              <w:t>1</w:t>
            </w:r>
          </w:p>
        </w:tc>
        <w:tc>
          <w:tcPr>
            <w:tcW w:w="3079" w:type="dxa"/>
            <w:vAlign w:val="center"/>
          </w:tcPr>
          <w:p w14:paraId="13C3BAA2" w14:textId="66A02F0C" w:rsidR="00AD3F5A" w:rsidRPr="00BA516C" w:rsidRDefault="00AD3F5A" w:rsidP="00C325E1">
            <w:pPr>
              <w:rPr>
                <w:rFonts w:cs="Segoe UI Light"/>
              </w:rPr>
            </w:pPr>
            <w:r w:rsidRPr="007B06B3">
              <w:rPr>
                <w:rFonts w:cs="Segoe UI Light"/>
              </w:rPr>
              <w:t>Papier ksero biały, matowy- format A4, do kopiarek i drukarek laserowych (gr. min. 80g/</w:t>
            </w:r>
            <w:r w:rsidR="00B06F5A">
              <w:rPr>
                <w:rFonts w:cs="Segoe UI Light"/>
              </w:rPr>
              <w:t>m2, kl. białości minimum C</w:t>
            </w:r>
            <w:r w:rsidRPr="007B06B3">
              <w:rPr>
                <w:rFonts w:cs="Segoe UI Light"/>
              </w:rPr>
              <w:t>) ryza 500 kartek. Jednostka sprzedaży 1 ryza.</w:t>
            </w:r>
          </w:p>
        </w:tc>
        <w:tc>
          <w:tcPr>
            <w:tcW w:w="1803" w:type="dxa"/>
            <w:vAlign w:val="center"/>
            <w:hideMark/>
          </w:tcPr>
          <w:p w14:paraId="56DB9219" w14:textId="717CA132" w:rsidR="00AD3F5A" w:rsidRPr="0009397D" w:rsidRDefault="001565B9" w:rsidP="00C325E1">
            <w:pPr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  <w:t>Ryza (500 arkuszy)</w:t>
            </w:r>
          </w:p>
        </w:tc>
        <w:tc>
          <w:tcPr>
            <w:tcW w:w="1276" w:type="dxa"/>
            <w:vAlign w:val="center"/>
          </w:tcPr>
          <w:p w14:paraId="4080B13C" w14:textId="020EFDE8" w:rsidR="00AD3F5A" w:rsidRDefault="00356FBC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324</w:t>
            </w:r>
          </w:p>
        </w:tc>
        <w:tc>
          <w:tcPr>
            <w:tcW w:w="976" w:type="dxa"/>
            <w:noWrap/>
          </w:tcPr>
          <w:p w14:paraId="241C10B5" w14:textId="4E128BCB" w:rsidR="00AD3F5A" w:rsidRPr="00994ADE" w:rsidRDefault="00AD3F5A" w:rsidP="00287A95">
            <w:bookmarkStart w:id="0" w:name="_GoBack"/>
            <w:bookmarkEnd w:id="0"/>
          </w:p>
        </w:tc>
        <w:tc>
          <w:tcPr>
            <w:tcW w:w="1398" w:type="dxa"/>
            <w:noWrap/>
            <w:hideMark/>
          </w:tcPr>
          <w:p w14:paraId="63B9B549" w14:textId="77777777" w:rsidR="00AD3F5A" w:rsidRPr="00994ADE" w:rsidRDefault="00AD3F5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666CA0F0" w14:textId="77777777" w:rsidR="00AD3F5A" w:rsidRPr="00994ADE" w:rsidRDefault="00AD3F5A" w:rsidP="00287A95">
            <w:r w:rsidRPr="00994ADE">
              <w:t> </w:t>
            </w:r>
          </w:p>
        </w:tc>
      </w:tr>
      <w:tr w:rsidR="00AD3F5A" w:rsidRPr="00994ADE" w14:paraId="742BC9AB" w14:textId="77777777" w:rsidTr="00C325E1">
        <w:trPr>
          <w:trHeight w:val="830"/>
          <w:jc w:val="center"/>
        </w:trPr>
        <w:tc>
          <w:tcPr>
            <w:tcW w:w="1498" w:type="dxa"/>
            <w:vAlign w:val="center"/>
            <w:hideMark/>
          </w:tcPr>
          <w:p w14:paraId="38CC049F" w14:textId="77777777" w:rsidR="00AD3F5A" w:rsidRPr="00994ADE" w:rsidRDefault="00AD3F5A" w:rsidP="00C325E1">
            <w:r>
              <w:t>2</w:t>
            </w:r>
          </w:p>
        </w:tc>
        <w:tc>
          <w:tcPr>
            <w:tcW w:w="3079" w:type="dxa"/>
            <w:vAlign w:val="center"/>
          </w:tcPr>
          <w:p w14:paraId="05DA0EDF" w14:textId="5544893D" w:rsidR="00AD3F5A" w:rsidRPr="00BA516C" w:rsidRDefault="00AD3F5A" w:rsidP="00D940C4">
            <w:pPr>
              <w:rPr>
                <w:rFonts w:cs="Segoe UI Light"/>
                <w:color w:val="000000"/>
                <w:szCs w:val="20"/>
              </w:rPr>
            </w:pPr>
            <w:r w:rsidRPr="007B06B3">
              <w:rPr>
                <w:rFonts w:cs="Segoe UI Light"/>
                <w:color w:val="000000"/>
                <w:szCs w:val="20"/>
              </w:rPr>
              <w:t>Długopis</w:t>
            </w:r>
            <w:r w:rsidR="00B06F5A">
              <w:rPr>
                <w:rFonts w:cs="Segoe UI Light"/>
                <w:color w:val="000000"/>
                <w:szCs w:val="20"/>
              </w:rPr>
              <w:t xml:space="preserve"> w przeźroczystej trójkątnej obudowie</w:t>
            </w:r>
            <w:r w:rsidRPr="007B06B3">
              <w:rPr>
                <w:rFonts w:cs="Segoe UI Light"/>
                <w:color w:val="000000"/>
                <w:szCs w:val="20"/>
              </w:rPr>
              <w:t xml:space="preserve"> z </w:t>
            </w:r>
            <w:r w:rsidR="00D940C4">
              <w:rPr>
                <w:rFonts w:cs="Segoe UI Light"/>
                <w:color w:val="000000"/>
                <w:szCs w:val="20"/>
              </w:rPr>
              <w:t xml:space="preserve">zatyczką </w:t>
            </w:r>
            <w:r w:rsidRPr="007B06B3">
              <w:rPr>
                <w:rFonts w:cs="Segoe UI Light"/>
                <w:color w:val="000000"/>
                <w:szCs w:val="20"/>
              </w:rPr>
              <w:t>w kolor</w:t>
            </w:r>
            <w:r w:rsidR="00D940C4">
              <w:rPr>
                <w:rFonts w:cs="Segoe UI Light"/>
                <w:color w:val="000000"/>
                <w:szCs w:val="20"/>
              </w:rPr>
              <w:t>ze tuszu, kolor tuszu niebieski</w:t>
            </w:r>
            <w:r w:rsidRPr="007B06B3">
              <w:rPr>
                <w:rFonts w:cs="Segoe UI Light"/>
                <w:color w:val="000000"/>
                <w:szCs w:val="20"/>
              </w:rPr>
              <w:t>. Grubość linii</w:t>
            </w:r>
            <w:r w:rsidR="00D940C4">
              <w:rPr>
                <w:rFonts w:cs="Segoe UI Light"/>
                <w:color w:val="000000"/>
                <w:szCs w:val="20"/>
              </w:rPr>
              <w:t xml:space="preserve"> pisania 0,3mm, bardzo wydajny. Tusz</w:t>
            </w:r>
            <w:r w:rsidRPr="007B06B3">
              <w:rPr>
                <w:rFonts w:cs="Segoe UI Light"/>
                <w:color w:val="000000"/>
                <w:szCs w:val="20"/>
              </w:rPr>
              <w:t xml:space="preserve"> trwały wodoodporny, szybkoschnący, gwarantuje szybk</w:t>
            </w:r>
            <w:r w:rsidR="00D940C4">
              <w:rPr>
                <w:rFonts w:cs="Segoe UI Light"/>
                <w:color w:val="000000"/>
                <w:szCs w:val="20"/>
              </w:rPr>
              <w:t>ość pisania, zgodny z normami.</w:t>
            </w:r>
          </w:p>
        </w:tc>
        <w:tc>
          <w:tcPr>
            <w:tcW w:w="1803" w:type="dxa"/>
            <w:vAlign w:val="center"/>
          </w:tcPr>
          <w:p w14:paraId="197942F4" w14:textId="71288661" w:rsidR="00AD3F5A" w:rsidRPr="0009397D" w:rsidRDefault="00B06F5A" w:rsidP="00C325E1">
            <w:pPr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  <w:t>szt.</w:t>
            </w:r>
          </w:p>
        </w:tc>
        <w:tc>
          <w:tcPr>
            <w:tcW w:w="1276" w:type="dxa"/>
            <w:vAlign w:val="center"/>
          </w:tcPr>
          <w:p w14:paraId="5C0A381F" w14:textId="7FAB96E4" w:rsidR="00AD3F5A" w:rsidRDefault="00AD3F5A">
            <w:pPr>
              <w:jc w:val="center"/>
              <w:rPr>
                <w:rFonts w:cs="Segoe UI Light"/>
                <w:color w:val="000000"/>
                <w:szCs w:val="20"/>
              </w:rPr>
            </w:pPr>
          </w:p>
        </w:tc>
        <w:tc>
          <w:tcPr>
            <w:tcW w:w="976" w:type="dxa"/>
            <w:noWrap/>
          </w:tcPr>
          <w:p w14:paraId="0F17E0EB" w14:textId="77B541D6" w:rsidR="00AD3F5A" w:rsidRPr="00994ADE" w:rsidRDefault="00AD3F5A" w:rsidP="00AF6EBF"/>
        </w:tc>
        <w:tc>
          <w:tcPr>
            <w:tcW w:w="1398" w:type="dxa"/>
            <w:noWrap/>
            <w:hideMark/>
          </w:tcPr>
          <w:p w14:paraId="221C612D" w14:textId="77777777" w:rsidR="00AD3F5A" w:rsidRPr="00994ADE" w:rsidRDefault="00AD3F5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35C8D1F7" w14:textId="77777777" w:rsidR="00AD3F5A" w:rsidRPr="00994ADE" w:rsidRDefault="00AD3F5A" w:rsidP="00287A95">
            <w:r w:rsidRPr="00994ADE">
              <w:t> </w:t>
            </w:r>
          </w:p>
        </w:tc>
      </w:tr>
      <w:tr w:rsidR="00AD3F5A" w:rsidRPr="00994ADE" w14:paraId="4EA6AF05" w14:textId="77777777" w:rsidTr="00C325E1">
        <w:trPr>
          <w:trHeight w:val="1242"/>
          <w:jc w:val="center"/>
        </w:trPr>
        <w:tc>
          <w:tcPr>
            <w:tcW w:w="1498" w:type="dxa"/>
            <w:vAlign w:val="center"/>
            <w:hideMark/>
          </w:tcPr>
          <w:p w14:paraId="4EE49643" w14:textId="77777777" w:rsidR="00AD3F5A" w:rsidRPr="00994ADE" w:rsidRDefault="00AD3F5A" w:rsidP="00C325E1">
            <w:r>
              <w:t>3</w:t>
            </w:r>
          </w:p>
        </w:tc>
        <w:tc>
          <w:tcPr>
            <w:tcW w:w="3079" w:type="dxa"/>
            <w:vAlign w:val="center"/>
          </w:tcPr>
          <w:p w14:paraId="32656CF8" w14:textId="77777777" w:rsidR="00AD3F5A" w:rsidRPr="007B06B3" w:rsidRDefault="00AD3F5A" w:rsidP="00C325E1">
            <w:pPr>
              <w:rPr>
                <w:rFonts w:cs="Segoe UI Light"/>
                <w:color w:val="000000"/>
                <w:szCs w:val="20"/>
                <w:lang w:val="x-none"/>
              </w:rPr>
            </w:pPr>
            <w:r>
              <w:t xml:space="preserve">Permanentny marker z wodoodpornym, nietoksycznym, szybkoschnącym tuszem, </w:t>
            </w:r>
            <w:r w:rsidRPr="007B06B3">
              <w:t>plastikowa obudowa, skuwka z krótkim klipsem</w:t>
            </w:r>
            <w:r>
              <w:t xml:space="preserve">, </w:t>
            </w:r>
            <w:r w:rsidRPr="00530604">
              <w:t>końcówka okrągła 1-3 mm</w:t>
            </w:r>
            <w:r>
              <w:t xml:space="preserve">, nie zawiera kselynu ani toluenu </w:t>
            </w:r>
            <w:r w:rsidRPr="00BA516C">
              <w:rPr>
                <w:rFonts w:cs="Segoe UI Light"/>
                <w:color w:val="000000"/>
                <w:szCs w:val="20"/>
              </w:rPr>
              <w:t xml:space="preserve">Marker w trzech kolorach: czarny, czerwony, zielony, </w:t>
            </w:r>
          </w:p>
        </w:tc>
        <w:tc>
          <w:tcPr>
            <w:tcW w:w="1803" w:type="dxa"/>
            <w:vAlign w:val="center"/>
          </w:tcPr>
          <w:p w14:paraId="78123DC2" w14:textId="77777777" w:rsidR="00AD3F5A" w:rsidRPr="0009397D" w:rsidRDefault="00AD3F5A" w:rsidP="00C325E1">
            <w:pPr>
              <w:jc w:val="center"/>
              <w:rPr>
                <w:rFonts w:cs="Segoe UI Light"/>
              </w:rPr>
            </w:pPr>
            <w:r w:rsidRPr="0009397D">
              <w:rPr>
                <w:rFonts w:cs="Segoe UI Light"/>
              </w:rPr>
              <w:t>szt.</w:t>
            </w:r>
          </w:p>
        </w:tc>
        <w:tc>
          <w:tcPr>
            <w:tcW w:w="1276" w:type="dxa"/>
            <w:vAlign w:val="center"/>
          </w:tcPr>
          <w:p w14:paraId="6ED8293E" w14:textId="2D8C5A17" w:rsidR="00AD3F5A" w:rsidRDefault="00BC5A03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540</w:t>
            </w:r>
          </w:p>
        </w:tc>
        <w:tc>
          <w:tcPr>
            <w:tcW w:w="976" w:type="dxa"/>
            <w:noWrap/>
          </w:tcPr>
          <w:p w14:paraId="75B333C5" w14:textId="58380218" w:rsidR="00AD3F5A" w:rsidRPr="00994ADE" w:rsidRDefault="00AD3F5A" w:rsidP="00287A95"/>
        </w:tc>
        <w:tc>
          <w:tcPr>
            <w:tcW w:w="1398" w:type="dxa"/>
            <w:noWrap/>
            <w:hideMark/>
          </w:tcPr>
          <w:p w14:paraId="76D5FD55" w14:textId="77777777" w:rsidR="00AD3F5A" w:rsidRPr="00994ADE" w:rsidRDefault="00AD3F5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0A648DF5" w14:textId="77777777" w:rsidR="00AD3F5A" w:rsidRPr="00994ADE" w:rsidRDefault="00AD3F5A" w:rsidP="00287A95">
            <w:r w:rsidRPr="00994ADE">
              <w:t> </w:t>
            </w:r>
          </w:p>
        </w:tc>
      </w:tr>
      <w:tr w:rsidR="00AD3F5A" w:rsidRPr="00994ADE" w14:paraId="29D2DC8E" w14:textId="77777777" w:rsidTr="00C325E1">
        <w:trPr>
          <w:trHeight w:val="740"/>
          <w:jc w:val="center"/>
        </w:trPr>
        <w:tc>
          <w:tcPr>
            <w:tcW w:w="1498" w:type="dxa"/>
            <w:vAlign w:val="center"/>
            <w:hideMark/>
          </w:tcPr>
          <w:p w14:paraId="6B952370" w14:textId="77777777" w:rsidR="00AD3F5A" w:rsidRPr="00994ADE" w:rsidRDefault="00AD3F5A" w:rsidP="00C325E1">
            <w:r>
              <w:t>4</w:t>
            </w:r>
          </w:p>
        </w:tc>
        <w:tc>
          <w:tcPr>
            <w:tcW w:w="3079" w:type="dxa"/>
            <w:vAlign w:val="center"/>
          </w:tcPr>
          <w:p w14:paraId="537D6A9C" w14:textId="03B3E182" w:rsidR="00AD3F5A" w:rsidRPr="00BA516C" w:rsidRDefault="00AD3F5A" w:rsidP="00C325E1">
            <w:pPr>
              <w:rPr>
                <w:rFonts w:cs="Segoe UI Light"/>
                <w:color w:val="000000"/>
                <w:szCs w:val="20"/>
              </w:rPr>
            </w:pPr>
            <w:r w:rsidRPr="00BA516C">
              <w:rPr>
                <w:rFonts w:cs="Segoe UI Light"/>
                <w:color w:val="000000"/>
                <w:szCs w:val="20"/>
              </w:rPr>
              <w:t>Papier do Flipcharta- gładki, matowy, gramatura co najmnie</w:t>
            </w:r>
            <w:r w:rsidR="00D940C4">
              <w:rPr>
                <w:rFonts w:cs="Segoe UI Light"/>
                <w:color w:val="000000"/>
                <w:szCs w:val="20"/>
              </w:rPr>
              <w:t>j 70g/m2, wymiary 640x1000mm,  conajmiej 30</w:t>
            </w:r>
            <w:r w:rsidRPr="00BA516C">
              <w:rPr>
                <w:rFonts w:cs="Segoe UI Light"/>
                <w:color w:val="000000"/>
                <w:szCs w:val="20"/>
              </w:rPr>
              <w:t xml:space="preserve"> kartek, klejony u góry, ze specjalnymi otworami do łatwego powieszenia</w:t>
            </w:r>
          </w:p>
        </w:tc>
        <w:tc>
          <w:tcPr>
            <w:tcW w:w="1803" w:type="dxa"/>
            <w:vAlign w:val="center"/>
          </w:tcPr>
          <w:p w14:paraId="0D6FC44F" w14:textId="799794FE" w:rsidR="00AD3F5A" w:rsidRPr="0009397D" w:rsidRDefault="00D940C4" w:rsidP="00C325E1">
            <w:pPr>
              <w:jc w:val="center"/>
              <w:rPr>
                <w:rFonts w:cs="Segoe UI Light"/>
              </w:rPr>
            </w:pPr>
            <w:r>
              <w:rPr>
                <w:rFonts w:cs="Segoe UI Light"/>
              </w:rPr>
              <w:t>Blok [3</w:t>
            </w:r>
            <w:r w:rsidR="00AD3F5A" w:rsidRPr="0009397D">
              <w:rPr>
                <w:rFonts w:cs="Segoe UI Light"/>
              </w:rPr>
              <w:t>0 kartek]</w:t>
            </w:r>
          </w:p>
        </w:tc>
        <w:tc>
          <w:tcPr>
            <w:tcW w:w="1276" w:type="dxa"/>
            <w:vAlign w:val="center"/>
          </w:tcPr>
          <w:p w14:paraId="13CAB1D1" w14:textId="14B568CD" w:rsidR="00AD3F5A" w:rsidRDefault="000F61C8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180</w:t>
            </w:r>
          </w:p>
        </w:tc>
        <w:tc>
          <w:tcPr>
            <w:tcW w:w="976" w:type="dxa"/>
            <w:noWrap/>
          </w:tcPr>
          <w:p w14:paraId="62144B5B" w14:textId="753DA035" w:rsidR="00AD3F5A" w:rsidRPr="00994ADE" w:rsidRDefault="00AD3F5A" w:rsidP="00AF6EBF"/>
        </w:tc>
        <w:tc>
          <w:tcPr>
            <w:tcW w:w="1398" w:type="dxa"/>
            <w:noWrap/>
            <w:hideMark/>
          </w:tcPr>
          <w:p w14:paraId="3F9BD73F" w14:textId="77777777" w:rsidR="00AD3F5A" w:rsidRPr="00994ADE" w:rsidRDefault="00AD3F5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589D6905" w14:textId="77777777" w:rsidR="00AD3F5A" w:rsidRPr="00994ADE" w:rsidRDefault="00AD3F5A" w:rsidP="00287A95">
            <w:r w:rsidRPr="00994ADE">
              <w:t> </w:t>
            </w:r>
          </w:p>
        </w:tc>
      </w:tr>
      <w:tr w:rsidR="00AD3F5A" w:rsidRPr="00994ADE" w14:paraId="2C42F590" w14:textId="77777777" w:rsidTr="00C325E1">
        <w:trPr>
          <w:trHeight w:val="1241"/>
          <w:jc w:val="center"/>
        </w:trPr>
        <w:tc>
          <w:tcPr>
            <w:tcW w:w="1498" w:type="dxa"/>
            <w:vAlign w:val="center"/>
            <w:hideMark/>
          </w:tcPr>
          <w:p w14:paraId="1963F11B" w14:textId="77777777" w:rsidR="00AD3F5A" w:rsidRPr="00C325E1" w:rsidRDefault="00AD3F5A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lastRenderedPageBreak/>
              <w:t>5</w:t>
            </w:r>
          </w:p>
        </w:tc>
        <w:tc>
          <w:tcPr>
            <w:tcW w:w="3079" w:type="dxa"/>
            <w:vAlign w:val="center"/>
          </w:tcPr>
          <w:p w14:paraId="2A255128" w14:textId="77777777" w:rsidR="00AD3F5A" w:rsidRPr="00C325E1" w:rsidRDefault="00AD3F5A" w:rsidP="00C325E1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>Teczka kartonowa biała, z gumką, format A4, gramatura co najmniej 250 g/m2, Wewnątrz trzy klapki zabezpieczające dokumenty przed wypadnięciem</w:t>
            </w:r>
          </w:p>
        </w:tc>
        <w:tc>
          <w:tcPr>
            <w:tcW w:w="1803" w:type="dxa"/>
            <w:vAlign w:val="center"/>
          </w:tcPr>
          <w:p w14:paraId="74A735C8" w14:textId="77777777" w:rsidR="00AD3F5A" w:rsidRPr="00C325E1" w:rsidRDefault="00AD3F5A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4DC73A15" w14:textId="67652360" w:rsidR="00AD3F5A" w:rsidRDefault="00CF4172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8718</w:t>
            </w:r>
          </w:p>
        </w:tc>
        <w:tc>
          <w:tcPr>
            <w:tcW w:w="976" w:type="dxa"/>
            <w:noWrap/>
          </w:tcPr>
          <w:p w14:paraId="6F0C1E5A" w14:textId="62B2824D" w:rsidR="00AD3F5A" w:rsidRPr="00C325E1" w:rsidRDefault="00AD3F5A" w:rsidP="00287A95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3EF56406" w14:textId="77777777" w:rsidR="00AD3F5A" w:rsidRPr="00994ADE" w:rsidRDefault="00AD3F5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670B016F" w14:textId="77777777" w:rsidR="00AD3F5A" w:rsidRPr="00994ADE" w:rsidRDefault="00AD3F5A" w:rsidP="00287A95">
            <w:r w:rsidRPr="00994ADE">
              <w:t> </w:t>
            </w:r>
          </w:p>
        </w:tc>
      </w:tr>
      <w:tr w:rsidR="00AD3F5A" w:rsidRPr="00994ADE" w14:paraId="5272FD37" w14:textId="77777777" w:rsidTr="00C325E1">
        <w:trPr>
          <w:trHeight w:val="1820"/>
          <w:jc w:val="center"/>
        </w:trPr>
        <w:tc>
          <w:tcPr>
            <w:tcW w:w="1498" w:type="dxa"/>
            <w:vAlign w:val="center"/>
            <w:hideMark/>
          </w:tcPr>
          <w:p w14:paraId="1FD360EB" w14:textId="77777777" w:rsidR="00AD3F5A" w:rsidRPr="00C325E1" w:rsidRDefault="00AD3F5A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6</w:t>
            </w:r>
          </w:p>
        </w:tc>
        <w:tc>
          <w:tcPr>
            <w:tcW w:w="3079" w:type="dxa"/>
            <w:vAlign w:val="center"/>
          </w:tcPr>
          <w:p w14:paraId="0B39D56A" w14:textId="5A599849" w:rsidR="00AD3F5A" w:rsidRPr="00C325E1" w:rsidRDefault="001565B9" w:rsidP="00C325E1">
            <w:pPr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Etykiety uniwersalne samoprzylepne do drukarek atramentowych, laserowych oraz ksero,</w:t>
            </w:r>
            <w:r w:rsidR="00AD3F5A" w:rsidRPr="00C325E1">
              <w:rPr>
                <w:rFonts w:cs="Segoe UI Light"/>
                <w:color w:val="000000"/>
                <w:szCs w:val="20"/>
              </w:rPr>
              <w:t>, format A4, matowy, gramatura co najmniej 75g/m2, papier z jednej strony posiada warstwę do drukowania z drugiej zaś strony pokryty jest klejem chronionym łatwo odrywalną folią.</w:t>
            </w:r>
          </w:p>
        </w:tc>
        <w:tc>
          <w:tcPr>
            <w:tcW w:w="1803" w:type="dxa"/>
            <w:vAlign w:val="center"/>
          </w:tcPr>
          <w:p w14:paraId="44BD0645" w14:textId="0FCD3BD3" w:rsidR="00AD3F5A" w:rsidRPr="00C325E1" w:rsidRDefault="001565B9" w:rsidP="00C325E1">
            <w:pPr>
              <w:jc w:val="center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  <w:t>Opakowanie</w:t>
            </w:r>
            <w:r>
              <w:rPr>
                <w:rFonts w:cs="Segoe UI Light"/>
                <w:szCs w:val="20"/>
              </w:rPr>
              <w:br/>
              <w:t xml:space="preserve"> (100 sztuk)</w:t>
            </w:r>
          </w:p>
        </w:tc>
        <w:tc>
          <w:tcPr>
            <w:tcW w:w="1276" w:type="dxa"/>
            <w:vAlign w:val="center"/>
          </w:tcPr>
          <w:p w14:paraId="22A658D7" w14:textId="7845A3C8" w:rsidR="00AD3F5A" w:rsidRDefault="00356FBC">
            <w:pPr>
              <w:jc w:val="center"/>
              <w:rPr>
                <w:rFonts w:cs="Segoe UI Light"/>
                <w:color w:val="000000"/>
                <w:szCs w:val="20"/>
              </w:rPr>
            </w:pPr>
            <w:r>
              <w:rPr>
                <w:rFonts w:cs="Segoe UI Light"/>
                <w:color w:val="000000"/>
                <w:szCs w:val="20"/>
              </w:rPr>
              <w:t>18</w:t>
            </w:r>
          </w:p>
        </w:tc>
        <w:tc>
          <w:tcPr>
            <w:tcW w:w="976" w:type="dxa"/>
            <w:noWrap/>
          </w:tcPr>
          <w:p w14:paraId="62AAE66D" w14:textId="43C7CA8E" w:rsidR="00AD3F5A" w:rsidRPr="00C325E1" w:rsidRDefault="00AD3F5A" w:rsidP="00287A95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5156D7E3" w14:textId="77777777" w:rsidR="00AD3F5A" w:rsidRPr="00994ADE" w:rsidRDefault="00AD3F5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0BA4F5B6" w14:textId="77777777" w:rsidR="00AD3F5A" w:rsidRPr="00994ADE" w:rsidRDefault="00AD3F5A" w:rsidP="00287A95">
            <w:r w:rsidRPr="00994ADE">
              <w:t> </w:t>
            </w:r>
          </w:p>
        </w:tc>
      </w:tr>
      <w:tr w:rsidR="00C325E1" w:rsidRPr="00994ADE" w14:paraId="0A8693F7" w14:textId="77777777" w:rsidTr="00C325E1">
        <w:trPr>
          <w:trHeight w:val="624"/>
          <w:jc w:val="center"/>
        </w:trPr>
        <w:tc>
          <w:tcPr>
            <w:tcW w:w="1498" w:type="dxa"/>
            <w:vAlign w:val="center"/>
            <w:hideMark/>
          </w:tcPr>
          <w:p w14:paraId="2069065E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7</w:t>
            </w:r>
          </w:p>
        </w:tc>
        <w:tc>
          <w:tcPr>
            <w:tcW w:w="3079" w:type="dxa"/>
            <w:vAlign w:val="center"/>
          </w:tcPr>
          <w:p w14:paraId="78260063" w14:textId="12326436" w:rsidR="00C325E1" w:rsidRPr="00C325E1" w:rsidRDefault="00C325E1" w:rsidP="00C325E1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>Toner do druka</w:t>
            </w:r>
            <w:r w:rsidR="000F61C8">
              <w:rPr>
                <w:rFonts w:cs="Segoe UI Light"/>
                <w:color w:val="000000"/>
                <w:szCs w:val="20"/>
              </w:rPr>
              <w:t>rki, model drukarki Brother LC 1240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64E9D7AA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7A037EC7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73239951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37BDB089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032A5835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6FD895FE" w14:textId="77777777" w:rsidTr="00C325E1">
        <w:trPr>
          <w:trHeight w:val="624"/>
          <w:jc w:val="center"/>
        </w:trPr>
        <w:tc>
          <w:tcPr>
            <w:tcW w:w="1498" w:type="dxa"/>
            <w:vAlign w:val="center"/>
            <w:hideMark/>
          </w:tcPr>
          <w:p w14:paraId="67E732BD" w14:textId="77777777" w:rsidR="00C325E1" w:rsidRPr="00CF4720" w:rsidRDefault="00C325E1" w:rsidP="00C325E1">
            <w:pPr>
              <w:rPr>
                <w:rFonts w:cs="Segoe UI Light"/>
                <w:color w:val="000000"/>
                <w:szCs w:val="20"/>
              </w:rPr>
            </w:pPr>
            <w:r w:rsidRPr="00CF4720">
              <w:rPr>
                <w:rFonts w:cs="Segoe UI Light"/>
                <w:color w:val="000000"/>
                <w:szCs w:val="20"/>
              </w:rPr>
              <w:t>8</w:t>
            </w:r>
          </w:p>
        </w:tc>
        <w:tc>
          <w:tcPr>
            <w:tcW w:w="3079" w:type="dxa"/>
            <w:vAlign w:val="center"/>
          </w:tcPr>
          <w:p w14:paraId="2B925C7C" w14:textId="68F6EE06" w:rsidR="00C325E1" w:rsidRPr="00C325E1" w:rsidRDefault="00C325E1" w:rsidP="00C325E1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 xml:space="preserve">Toner do drukarki, model drukarki </w:t>
            </w:r>
            <w:r w:rsidR="000F61C8" w:rsidRPr="00CF4720">
              <w:rPr>
                <w:rFonts w:cs="Segoe UI Light"/>
                <w:color w:val="000000"/>
                <w:szCs w:val="20"/>
              </w:rPr>
              <w:t>KONICA Minolta bizhub C253PCL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28F2D7D1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074E2D71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5D320A96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63CD01B8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4AC7D8E5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32BD8A5F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62FF1214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9</w:t>
            </w:r>
          </w:p>
        </w:tc>
        <w:tc>
          <w:tcPr>
            <w:tcW w:w="3079" w:type="dxa"/>
            <w:vAlign w:val="center"/>
          </w:tcPr>
          <w:p w14:paraId="6E657D2D" w14:textId="4351CA97" w:rsidR="00C325E1" w:rsidRPr="00C325E1" w:rsidRDefault="00C325E1" w:rsidP="00C325E1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 xml:space="preserve">Toner do drukarki, model drukarki </w:t>
            </w:r>
            <w:r w:rsidR="000F61C8" w:rsidRPr="00CF4720">
              <w:rPr>
                <w:rFonts w:cs="Segoe UI Light"/>
                <w:color w:val="000000"/>
                <w:szCs w:val="20"/>
              </w:rPr>
              <w:t>SAMSUNG SCX-3405FW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4680277A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3D773E2D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2299096F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640BACEE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2EF61CD9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6E504F9E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2C723AAD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10</w:t>
            </w:r>
          </w:p>
        </w:tc>
        <w:tc>
          <w:tcPr>
            <w:tcW w:w="3079" w:type="dxa"/>
            <w:vAlign w:val="center"/>
          </w:tcPr>
          <w:p w14:paraId="3541C25C" w14:textId="1C50C02E" w:rsidR="00C325E1" w:rsidRPr="00C325E1" w:rsidRDefault="00C325E1" w:rsidP="00C325E1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 xml:space="preserve">Toner do drukarki, model drukarki </w:t>
            </w:r>
            <w:r w:rsidR="000F61C8" w:rsidRPr="00CF4720">
              <w:rPr>
                <w:rFonts w:cs="Segoe UI Light"/>
                <w:color w:val="000000"/>
                <w:szCs w:val="20"/>
              </w:rPr>
              <w:t>HP LaserJet 1018</w:t>
            </w:r>
            <w:r w:rsidRPr="00C325E1">
              <w:rPr>
                <w:rFonts w:cs="Segoe UI Light"/>
                <w:color w:val="000000"/>
                <w:szCs w:val="20"/>
              </w:rPr>
              <w:t>,</w:t>
            </w:r>
            <w:r w:rsidR="00CF4720">
              <w:rPr>
                <w:rFonts w:cs="Segoe UI Light"/>
                <w:color w:val="000000"/>
                <w:szCs w:val="20"/>
              </w:rPr>
              <w:t xml:space="preserve"> tner 12A</w:t>
            </w:r>
            <w:r w:rsidRPr="00C325E1">
              <w:rPr>
                <w:rFonts w:cs="Segoe UI Light"/>
                <w:color w:val="000000"/>
                <w:szCs w:val="20"/>
              </w:rPr>
              <w:t xml:space="preserve"> kolor toneru czarny</w:t>
            </w:r>
          </w:p>
        </w:tc>
        <w:tc>
          <w:tcPr>
            <w:tcW w:w="1803" w:type="dxa"/>
            <w:vAlign w:val="center"/>
          </w:tcPr>
          <w:p w14:paraId="36CA1026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00DA5BA6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53FA9A9D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500A526D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3708F94A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50C7C791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1A0B4208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11</w:t>
            </w:r>
          </w:p>
        </w:tc>
        <w:tc>
          <w:tcPr>
            <w:tcW w:w="3079" w:type="dxa"/>
            <w:vAlign w:val="center"/>
          </w:tcPr>
          <w:p w14:paraId="3CF0FA75" w14:textId="2884E096" w:rsidR="00C325E1" w:rsidRPr="00C325E1" w:rsidRDefault="00C325E1" w:rsidP="00C325E1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 xml:space="preserve">Toner do drukarki, model drukarki </w:t>
            </w:r>
            <w:r w:rsidR="000F61C8" w:rsidRPr="00CF4720">
              <w:rPr>
                <w:rFonts w:cs="Segoe UI Light"/>
                <w:color w:val="000000"/>
                <w:szCs w:val="20"/>
              </w:rPr>
              <w:t>CANON IP 7250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03C53446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3F7305C5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3AB13414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3B27B11E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7CC29B2B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3F143F17" w14:textId="77777777" w:rsidTr="00CF4720">
        <w:trPr>
          <w:trHeight w:val="64"/>
          <w:jc w:val="center"/>
        </w:trPr>
        <w:tc>
          <w:tcPr>
            <w:tcW w:w="1498" w:type="dxa"/>
            <w:vAlign w:val="center"/>
          </w:tcPr>
          <w:p w14:paraId="1B3FE4C3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12</w:t>
            </w:r>
          </w:p>
        </w:tc>
        <w:tc>
          <w:tcPr>
            <w:tcW w:w="3079" w:type="dxa"/>
            <w:vAlign w:val="center"/>
          </w:tcPr>
          <w:p w14:paraId="7D37D392" w14:textId="1D685579" w:rsidR="00C325E1" w:rsidRPr="00C325E1" w:rsidRDefault="00C325E1" w:rsidP="000F61C8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>Toner do drukarki, model drukarki</w:t>
            </w:r>
            <w:r w:rsidR="000F61C8" w:rsidRPr="00CF4720">
              <w:rPr>
                <w:rFonts w:cs="Segoe UI Light"/>
                <w:color w:val="000000"/>
                <w:szCs w:val="20"/>
              </w:rPr>
              <w:t xml:space="preserve"> Samsung CLP-365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61BC73DC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15B5A773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74E5A929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2997878D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3537F73A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7F090E3F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06C53917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13</w:t>
            </w:r>
          </w:p>
        </w:tc>
        <w:tc>
          <w:tcPr>
            <w:tcW w:w="3079" w:type="dxa"/>
            <w:vAlign w:val="center"/>
          </w:tcPr>
          <w:p w14:paraId="572BD1C4" w14:textId="57BFBD62" w:rsidR="00C325E1" w:rsidRPr="00C325E1" w:rsidRDefault="00C325E1" w:rsidP="00C325E1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 xml:space="preserve">Toner do drukarki, model drukarki </w:t>
            </w:r>
            <w:r w:rsidR="000F61C8" w:rsidRPr="00CF4720">
              <w:rPr>
                <w:rFonts w:cs="Segoe UI Light"/>
                <w:color w:val="000000"/>
                <w:szCs w:val="20"/>
              </w:rPr>
              <w:t>HP Officejet Pro 8100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471B1EB3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76759257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177C013A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0B47DE06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5F1D3863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4921AFBE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19747063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14</w:t>
            </w:r>
          </w:p>
        </w:tc>
        <w:tc>
          <w:tcPr>
            <w:tcW w:w="3079" w:type="dxa"/>
            <w:vAlign w:val="center"/>
          </w:tcPr>
          <w:p w14:paraId="23085637" w14:textId="1EB9B55E" w:rsidR="00C325E1" w:rsidRPr="00C325E1" w:rsidRDefault="00C325E1" w:rsidP="000F61C8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>Toner do drukarki, model drukarki</w:t>
            </w:r>
            <w:r w:rsidR="000F61C8" w:rsidRPr="00CF4720">
              <w:rPr>
                <w:rFonts w:cs="Segoe UI Light"/>
                <w:color w:val="000000"/>
                <w:szCs w:val="20"/>
              </w:rPr>
              <w:t xml:space="preserve"> NASHUATEK MPC3001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11E04411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639FE99C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08D1F0AC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790AB8A5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2B5A7AB1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19745368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2C5FE4E4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15</w:t>
            </w:r>
          </w:p>
        </w:tc>
        <w:tc>
          <w:tcPr>
            <w:tcW w:w="3079" w:type="dxa"/>
            <w:vAlign w:val="center"/>
          </w:tcPr>
          <w:p w14:paraId="75DCC2A3" w14:textId="336ECF8D" w:rsidR="00C325E1" w:rsidRPr="00C325E1" w:rsidRDefault="00C325E1" w:rsidP="000F61C8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>Toner do drukarki, model drukarki</w:t>
            </w:r>
            <w:r w:rsidR="000F61C8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0F61C8" w:rsidRPr="00CF4720">
              <w:rPr>
                <w:rFonts w:cs="Segoe UI Light"/>
                <w:color w:val="000000"/>
                <w:szCs w:val="20"/>
              </w:rPr>
              <w:t>HP COLOR LaserJET 2820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3123CFD1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45E84E48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7C0FF353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0AF6A8D2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33B748E5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6C7B10D0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1EB08AEF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16</w:t>
            </w:r>
          </w:p>
        </w:tc>
        <w:tc>
          <w:tcPr>
            <w:tcW w:w="3079" w:type="dxa"/>
            <w:vAlign w:val="center"/>
          </w:tcPr>
          <w:p w14:paraId="75CEB79B" w14:textId="349F2A19" w:rsidR="00C325E1" w:rsidRPr="00C325E1" w:rsidRDefault="00C325E1" w:rsidP="000F61C8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>Toner do drukarki, model drukarki</w:t>
            </w:r>
            <w:r w:rsidR="000F61C8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0F61C8" w:rsidRPr="00CF4720">
              <w:rPr>
                <w:rFonts w:cs="Segoe UI Light"/>
                <w:color w:val="000000"/>
                <w:szCs w:val="20"/>
              </w:rPr>
              <w:t>HP LaserJet P1102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1666ABC6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7BD88525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3C78E1D0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047BCEB2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1CB525E2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653C7FD3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4840E0DE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17</w:t>
            </w:r>
          </w:p>
        </w:tc>
        <w:tc>
          <w:tcPr>
            <w:tcW w:w="3079" w:type="dxa"/>
            <w:vAlign w:val="center"/>
          </w:tcPr>
          <w:p w14:paraId="7BFF6E4D" w14:textId="76DF0DB8" w:rsidR="00C325E1" w:rsidRPr="00C325E1" w:rsidRDefault="00C325E1" w:rsidP="000F61C8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>Toner do drukarki, model drukarki</w:t>
            </w:r>
            <w:r w:rsidR="000F61C8" w:rsidRPr="00CF4720">
              <w:rPr>
                <w:rFonts w:cs="Segoe UI Light"/>
                <w:color w:val="000000"/>
                <w:szCs w:val="20"/>
              </w:rPr>
              <w:t xml:space="preserve"> CANON C-EXV33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11376F05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16AACDCA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31A56FFD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32C5F9D4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700E0757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21BA472A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5D00BF28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lastRenderedPageBreak/>
              <w:t>18</w:t>
            </w:r>
          </w:p>
        </w:tc>
        <w:tc>
          <w:tcPr>
            <w:tcW w:w="3079" w:type="dxa"/>
            <w:vAlign w:val="center"/>
          </w:tcPr>
          <w:p w14:paraId="00B244E4" w14:textId="22EFDA76" w:rsidR="00C325E1" w:rsidRPr="00CF4720" w:rsidRDefault="00C325E1" w:rsidP="000F61C8">
            <w:pPr>
              <w:rPr>
                <w:rFonts w:cs="Segoe UI Light"/>
                <w:color w:val="000000"/>
                <w:szCs w:val="20"/>
                <w:lang w:val="en-US"/>
              </w:rPr>
            </w:pPr>
            <w:r w:rsidRPr="00C240BE">
              <w:rPr>
                <w:rFonts w:cs="Segoe UI Light"/>
                <w:color w:val="000000"/>
                <w:szCs w:val="20"/>
                <w:lang w:val="en-US"/>
              </w:rPr>
              <w:t>Toner do drukarki, model drukarki</w:t>
            </w:r>
            <w:r w:rsidR="000F61C8" w:rsidRPr="00C240BE">
              <w:rPr>
                <w:rFonts w:cs="Segoe UI Light"/>
                <w:color w:val="000000"/>
                <w:szCs w:val="20"/>
                <w:lang w:val="en-US"/>
              </w:rPr>
              <w:t xml:space="preserve"> CANON image RUNNER 2520</w:t>
            </w:r>
            <w:r w:rsidRPr="00C240BE">
              <w:rPr>
                <w:rFonts w:cs="Segoe UI Light"/>
                <w:color w:val="000000"/>
                <w:szCs w:val="20"/>
                <w:lang w:val="en-US"/>
              </w:rPr>
              <w:t xml:space="preserve">, </w:t>
            </w:r>
            <w:r w:rsidR="00CF4720" w:rsidRPr="00C240BE">
              <w:rPr>
                <w:rFonts w:cs="Segoe UI Light"/>
                <w:color w:val="000000"/>
                <w:szCs w:val="20"/>
                <w:lang w:val="en-US"/>
              </w:rPr>
              <w:t xml:space="preserve"> toner C-EXV33, </w:t>
            </w:r>
            <w:r w:rsidRPr="00C240BE">
              <w:rPr>
                <w:rFonts w:cs="Segoe UI Light"/>
                <w:color w:val="000000"/>
                <w:szCs w:val="20"/>
                <w:lang w:val="en-US"/>
              </w:rPr>
              <w:t>kolor toneru czarny</w:t>
            </w:r>
          </w:p>
        </w:tc>
        <w:tc>
          <w:tcPr>
            <w:tcW w:w="1803" w:type="dxa"/>
            <w:vAlign w:val="center"/>
          </w:tcPr>
          <w:p w14:paraId="52098CC2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5369D594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1E3371AC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369CA455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32592A58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4C8A782A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0248DDE5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19</w:t>
            </w:r>
          </w:p>
        </w:tc>
        <w:tc>
          <w:tcPr>
            <w:tcW w:w="3079" w:type="dxa"/>
            <w:vAlign w:val="center"/>
          </w:tcPr>
          <w:p w14:paraId="4075402E" w14:textId="0D520230" w:rsidR="00C325E1" w:rsidRPr="00C325E1" w:rsidRDefault="00C325E1" w:rsidP="000F61C8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>Toner do drukarki, model drukarki</w:t>
            </w:r>
            <w:r w:rsidR="000F61C8" w:rsidRPr="004F425D">
              <w:rPr>
                <w:rFonts w:cs="Segoe UI Light"/>
                <w:color w:val="000000"/>
                <w:szCs w:val="20"/>
              </w:rPr>
              <w:t xml:space="preserve"> EPSON L 382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6D2C0212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4C5869D2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76E06BBC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1A921252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70D5938D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15589E82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7730CB7B" w14:textId="77777777" w:rsidR="00C325E1" w:rsidRPr="00C325E1" w:rsidRDefault="00C325E1" w:rsidP="00C325E1">
            <w:pPr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20</w:t>
            </w:r>
          </w:p>
        </w:tc>
        <w:tc>
          <w:tcPr>
            <w:tcW w:w="3079" w:type="dxa"/>
            <w:vAlign w:val="center"/>
          </w:tcPr>
          <w:p w14:paraId="25FB20ED" w14:textId="29AFB986" w:rsidR="00C325E1" w:rsidRPr="00C325E1" w:rsidRDefault="00C325E1" w:rsidP="000F61C8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>Toner do drukarki, model drukarki</w:t>
            </w:r>
            <w:r w:rsidR="000F61C8" w:rsidRPr="004F425D">
              <w:rPr>
                <w:rFonts w:cs="Segoe UI Light"/>
                <w:color w:val="000000"/>
                <w:szCs w:val="20"/>
              </w:rPr>
              <w:t xml:space="preserve"> Develop ineo+ 224e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2E2AE5A9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3EB95BC3" w14:textId="5E668BDC" w:rsidR="00C325E1" w:rsidRPr="00C325E1" w:rsidRDefault="00B06F5A" w:rsidP="00C325E1">
            <w:pPr>
              <w:jc w:val="center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680219BC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33A22F98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70089C14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6F8BE9B6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03C5A2CB" w14:textId="77777777" w:rsidR="00C325E1" w:rsidRPr="004F425D" w:rsidRDefault="00080DD4" w:rsidP="00C325E1">
            <w:pPr>
              <w:rPr>
                <w:rFonts w:cs="Segoe UI Light"/>
                <w:color w:val="000000"/>
                <w:szCs w:val="20"/>
              </w:rPr>
            </w:pPr>
            <w:r w:rsidRPr="004F425D">
              <w:rPr>
                <w:rFonts w:cs="Segoe UI Light"/>
                <w:color w:val="000000"/>
                <w:szCs w:val="20"/>
              </w:rPr>
              <w:t>21</w:t>
            </w:r>
          </w:p>
        </w:tc>
        <w:tc>
          <w:tcPr>
            <w:tcW w:w="3079" w:type="dxa"/>
            <w:vAlign w:val="center"/>
          </w:tcPr>
          <w:p w14:paraId="5002F6C0" w14:textId="7A94B7D4" w:rsidR="00C325E1" w:rsidRPr="00C325E1" w:rsidRDefault="00C325E1" w:rsidP="000F61C8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>Toner do drukarki, model drukarki</w:t>
            </w:r>
            <w:r w:rsidR="000F61C8" w:rsidRPr="004F425D">
              <w:rPr>
                <w:rFonts w:cs="Segoe UI Light"/>
                <w:color w:val="000000"/>
                <w:szCs w:val="20"/>
              </w:rPr>
              <w:t xml:space="preserve"> KONICA MINOLTA bizhub C 220</w:t>
            </w:r>
            <w:r w:rsidRPr="00C325E1">
              <w:rPr>
                <w:rFonts w:cs="Segoe UI Light"/>
                <w:color w:val="000000"/>
                <w:szCs w:val="20"/>
              </w:rPr>
              <w:t>,</w:t>
            </w:r>
            <w:r w:rsidR="004F425D">
              <w:rPr>
                <w:rFonts w:cs="Segoe UI Light"/>
                <w:color w:val="000000"/>
                <w:szCs w:val="20"/>
              </w:rPr>
              <w:t xml:space="preserve"> </w:t>
            </w:r>
            <w:r w:rsidR="004F425D" w:rsidRPr="004F425D">
              <w:rPr>
                <w:rFonts w:cs="Segoe UI Light"/>
                <w:color w:val="000000"/>
                <w:szCs w:val="20"/>
              </w:rPr>
              <w:t>Toner Cartridge TN- 217 Compatible</w:t>
            </w:r>
            <w:r w:rsidRPr="00C325E1">
              <w:rPr>
                <w:rFonts w:cs="Segoe UI Light"/>
                <w:color w:val="000000"/>
                <w:szCs w:val="20"/>
              </w:rPr>
              <w:t xml:space="preserve"> kolor toneru czarny</w:t>
            </w:r>
          </w:p>
        </w:tc>
        <w:tc>
          <w:tcPr>
            <w:tcW w:w="1803" w:type="dxa"/>
            <w:vAlign w:val="center"/>
          </w:tcPr>
          <w:p w14:paraId="1CC0F5A6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319CA93D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62154B05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65EBF20E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27B1EADD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28DA3D22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6591EB9E" w14:textId="77777777" w:rsidR="00C325E1" w:rsidRPr="00CF4720" w:rsidRDefault="00080DD4" w:rsidP="00C325E1">
            <w:pPr>
              <w:rPr>
                <w:rFonts w:cs="Segoe UI Light"/>
                <w:color w:val="000000"/>
                <w:szCs w:val="20"/>
              </w:rPr>
            </w:pPr>
            <w:r w:rsidRPr="00CF4720">
              <w:rPr>
                <w:rFonts w:cs="Segoe UI Light"/>
                <w:color w:val="000000"/>
                <w:szCs w:val="20"/>
              </w:rPr>
              <w:t>22</w:t>
            </w:r>
          </w:p>
        </w:tc>
        <w:tc>
          <w:tcPr>
            <w:tcW w:w="3079" w:type="dxa"/>
            <w:vAlign w:val="center"/>
          </w:tcPr>
          <w:p w14:paraId="2A08FA05" w14:textId="1783CF84" w:rsidR="00C325E1" w:rsidRPr="00C325E1" w:rsidRDefault="00C325E1" w:rsidP="00780C1E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>Toner do drukarki, model drukarki</w:t>
            </w:r>
            <w:r w:rsidR="00780C1E" w:rsidRPr="00CF4720">
              <w:rPr>
                <w:rFonts w:cs="Segoe UI Light"/>
                <w:color w:val="000000"/>
                <w:szCs w:val="20"/>
              </w:rPr>
              <w:t xml:space="preserve"> KONICA MINOLTA bizhub C224</w:t>
            </w:r>
            <w:r w:rsidR="00CF4720" w:rsidRPr="00CF4720">
              <w:rPr>
                <w:rFonts w:cs="Segoe UI Light"/>
                <w:color w:val="000000"/>
                <w:szCs w:val="20"/>
              </w:rPr>
              <w:t xml:space="preserve"> toner TN321K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356C61B1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19EC8EE8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23331853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7A38EAE9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7498E6C6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2DC15863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5767F6ED" w14:textId="77777777" w:rsidR="00C325E1" w:rsidRPr="00C325E1" w:rsidRDefault="00080DD4" w:rsidP="00C325E1">
            <w:pPr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  <w:t>23</w:t>
            </w:r>
          </w:p>
        </w:tc>
        <w:tc>
          <w:tcPr>
            <w:tcW w:w="3079" w:type="dxa"/>
            <w:vAlign w:val="center"/>
          </w:tcPr>
          <w:p w14:paraId="4A78B711" w14:textId="45E97E5B" w:rsidR="00C325E1" w:rsidRPr="00C325E1" w:rsidRDefault="00C325E1" w:rsidP="00CF4720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>Toner do drukarki, model drukarki</w:t>
            </w:r>
            <w:r w:rsidR="00CF4720" w:rsidRPr="00CF4720">
              <w:rPr>
                <w:rFonts w:cs="Segoe UI Light"/>
                <w:color w:val="000000"/>
                <w:szCs w:val="20"/>
              </w:rPr>
              <w:t xml:space="preserve"> Develop ineo+280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1413E045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598F696B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6DCC0A1B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47AC9EA7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444F356C" w14:textId="77777777" w:rsidR="00C325E1" w:rsidRPr="00994ADE" w:rsidRDefault="00C325E1" w:rsidP="00914374">
            <w:r w:rsidRPr="00994ADE">
              <w:t> </w:t>
            </w:r>
          </w:p>
        </w:tc>
      </w:tr>
      <w:tr w:rsidR="00C325E1" w:rsidRPr="00994ADE" w14:paraId="0604D5C3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6D6893DF" w14:textId="77777777" w:rsidR="00C325E1" w:rsidRPr="00C325E1" w:rsidRDefault="00080DD4" w:rsidP="00C325E1">
            <w:pPr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  <w:t>24</w:t>
            </w:r>
          </w:p>
        </w:tc>
        <w:tc>
          <w:tcPr>
            <w:tcW w:w="3079" w:type="dxa"/>
            <w:vAlign w:val="center"/>
          </w:tcPr>
          <w:p w14:paraId="5FFDBDE8" w14:textId="6AF2C6E3" w:rsidR="00C325E1" w:rsidRPr="00C325E1" w:rsidRDefault="00C325E1" w:rsidP="00C325E1">
            <w:pPr>
              <w:rPr>
                <w:rFonts w:cs="Segoe UI Light"/>
                <w:color w:val="000000"/>
                <w:szCs w:val="20"/>
              </w:rPr>
            </w:pPr>
            <w:r w:rsidRPr="00C325E1">
              <w:rPr>
                <w:rFonts w:cs="Segoe UI Light"/>
                <w:color w:val="000000"/>
                <w:szCs w:val="20"/>
              </w:rPr>
              <w:t xml:space="preserve">Toner do drukarki, model drukarki </w:t>
            </w:r>
            <w:r w:rsidR="00855FBF" w:rsidRPr="00855FBF">
              <w:rPr>
                <w:rFonts w:cs="Segoe UI Light"/>
                <w:color w:val="000000"/>
                <w:szCs w:val="20"/>
              </w:rPr>
              <w:t>Drukarka HP Laser Jet Pro MFPM 225-M226PCL6. Numer toneru 83A</w:t>
            </w:r>
            <w:r w:rsidRPr="00C325E1">
              <w:rPr>
                <w:rFonts w:cs="Segoe UI Light"/>
                <w:color w:val="000000"/>
                <w:szCs w:val="20"/>
              </w:rPr>
              <w:t>, kolor toneru czarny</w:t>
            </w:r>
          </w:p>
        </w:tc>
        <w:tc>
          <w:tcPr>
            <w:tcW w:w="1803" w:type="dxa"/>
            <w:vAlign w:val="center"/>
          </w:tcPr>
          <w:p w14:paraId="246B5CB4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45D01CB0" w14:textId="77777777" w:rsidR="00C325E1" w:rsidRPr="00C325E1" w:rsidRDefault="00C325E1" w:rsidP="00C325E1">
            <w:pPr>
              <w:jc w:val="center"/>
              <w:rPr>
                <w:rFonts w:cs="Segoe UI Light"/>
                <w:szCs w:val="20"/>
              </w:rPr>
            </w:pPr>
            <w:r w:rsidRPr="00C325E1">
              <w:rPr>
                <w:rFonts w:cs="Segoe UI Light"/>
                <w:szCs w:val="20"/>
              </w:rPr>
              <w:t>1</w:t>
            </w:r>
          </w:p>
        </w:tc>
        <w:tc>
          <w:tcPr>
            <w:tcW w:w="976" w:type="dxa"/>
            <w:noWrap/>
          </w:tcPr>
          <w:p w14:paraId="5BE967B9" w14:textId="77777777" w:rsidR="00C325E1" w:rsidRPr="00C325E1" w:rsidRDefault="00C325E1" w:rsidP="00914374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  <w:hideMark/>
          </w:tcPr>
          <w:p w14:paraId="243D119B" w14:textId="77777777" w:rsidR="00C325E1" w:rsidRPr="00994ADE" w:rsidRDefault="00C325E1" w:rsidP="00914374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14:paraId="55D92247" w14:textId="77777777" w:rsidR="00C325E1" w:rsidRPr="00994ADE" w:rsidRDefault="00C325E1" w:rsidP="00914374">
            <w:r w:rsidRPr="00994ADE">
              <w:t> </w:t>
            </w:r>
          </w:p>
        </w:tc>
      </w:tr>
      <w:tr w:rsidR="00A52168" w:rsidRPr="00994ADE" w14:paraId="3993D311" w14:textId="77777777" w:rsidTr="00C325E1">
        <w:trPr>
          <w:trHeight w:val="624"/>
          <w:jc w:val="center"/>
        </w:trPr>
        <w:tc>
          <w:tcPr>
            <w:tcW w:w="1498" w:type="dxa"/>
            <w:vAlign w:val="center"/>
          </w:tcPr>
          <w:p w14:paraId="21AAB8A2" w14:textId="7CD162ED" w:rsidR="00A52168" w:rsidRDefault="000F61C8" w:rsidP="00C325E1">
            <w:pPr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  <w:t>25</w:t>
            </w:r>
          </w:p>
        </w:tc>
        <w:tc>
          <w:tcPr>
            <w:tcW w:w="3079" w:type="dxa"/>
            <w:vAlign w:val="center"/>
          </w:tcPr>
          <w:p w14:paraId="638952C9" w14:textId="77777777" w:rsidR="007138F6" w:rsidRPr="004E57A4" w:rsidRDefault="00A52168" w:rsidP="00446304">
            <w:pPr>
              <w:rPr>
                <w:rFonts w:cs="Segoe UI Light"/>
                <w:color w:val="000000"/>
                <w:szCs w:val="20"/>
              </w:rPr>
            </w:pPr>
            <w:r w:rsidRPr="004E57A4">
              <w:rPr>
                <w:rFonts w:cs="Segoe UI Light"/>
                <w:color w:val="000000"/>
                <w:szCs w:val="20"/>
              </w:rPr>
              <w:t xml:space="preserve">Pendrive, </w:t>
            </w:r>
          </w:p>
          <w:p w14:paraId="15CABBE2" w14:textId="73FE9932" w:rsidR="007138F6" w:rsidRPr="00EC57FB" w:rsidRDefault="00A52168" w:rsidP="0044630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34"/>
              <w:rPr>
                <w:rFonts w:ascii="Segoe UI Light" w:hAnsi="Segoe UI Light" w:cs="Segoe UI Light"/>
                <w:color w:val="000000"/>
                <w:szCs w:val="20"/>
              </w:rPr>
            </w:pPr>
            <w:r w:rsidRPr="00EC57FB">
              <w:rPr>
                <w:rFonts w:ascii="Segoe UI Light" w:hAnsi="Segoe UI Light" w:cs="Segoe UI Light"/>
                <w:color w:val="000000"/>
                <w:szCs w:val="20"/>
              </w:rPr>
              <w:t xml:space="preserve">pojemność 4GB, </w:t>
            </w:r>
          </w:p>
          <w:p w14:paraId="6963ADCD" w14:textId="182B3264" w:rsidR="007138F6" w:rsidRPr="00EC57FB" w:rsidRDefault="007138F6" w:rsidP="0044630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34"/>
              <w:rPr>
                <w:rFonts w:ascii="Segoe UI Light" w:hAnsi="Segoe UI Light" w:cs="Segoe UI Light"/>
                <w:color w:val="000000"/>
                <w:szCs w:val="20"/>
              </w:rPr>
            </w:pPr>
            <w:r w:rsidRPr="00EC57FB">
              <w:rPr>
                <w:rFonts w:ascii="Segoe UI Light" w:hAnsi="Segoe UI Light" w:cs="Segoe UI Light"/>
                <w:color w:val="000000"/>
                <w:szCs w:val="20"/>
              </w:rPr>
              <w:t>interfejs USB 2.0</w:t>
            </w:r>
          </w:p>
          <w:p w14:paraId="256A01DD" w14:textId="6D2BBAEC" w:rsidR="00A52168" w:rsidRPr="00EC57FB" w:rsidRDefault="007138F6" w:rsidP="0044630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34"/>
              <w:rPr>
                <w:rFonts w:ascii="Segoe UI Light" w:hAnsi="Segoe UI Light" w:cs="Segoe UI Light"/>
                <w:color w:val="000000"/>
                <w:szCs w:val="20"/>
              </w:rPr>
            </w:pPr>
            <w:r w:rsidRPr="00EC57FB">
              <w:rPr>
                <w:rFonts w:ascii="Segoe UI Light" w:hAnsi="Segoe UI Light" w:cs="Segoe UI Light"/>
                <w:color w:val="000000"/>
                <w:szCs w:val="20"/>
              </w:rPr>
              <w:t>materiał – aluminium/plastik,</w:t>
            </w:r>
          </w:p>
          <w:p w14:paraId="6B60532C" w14:textId="5FF7F9EC" w:rsidR="007138F6" w:rsidRPr="000F61C8" w:rsidRDefault="007138F6" w:rsidP="0044630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34"/>
              <w:rPr>
                <w:rFonts w:ascii="Segoe UI Light" w:hAnsi="Segoe UI Light" w:cs="Segoe UI Light"/>
                <w:color w:val="000000"/>
                <w:szCs w:val="20"/>
                <w:lang w:val="en-US"/>
              </w:rPr>
            </w:pPr>
            <w:r w:rsidRPr="000F61C8">
              <w:rPr>
                <w:rFonts w:ascii="Segoe UI Light" w:hAnsi="Segoe UI Light" w:cs="Segoe UI Light"/>
                <w:color w:val="000000"/>
                <w:szCs w:val="20"/>
                <w:lang w:val="en-US"/>
              </w:rPr>
              <w:t>obsługiwane systemy operacyjne</w:t>
            </w:r>
            <w:r w:rsidR="00765786" w:rsidRPr="000F61C8">
              <w:rPr>
                <w:rFonts w:ascii="Segoe UI Light" w:hAnsi="Segoe UI Light" w:cs="Segoe UI Light"/>
                <w:color w:val="000000"/>
                <w:szCs w:val="20"/>
                <w:lang w:val="en-US"/>
              </w:rPr>
              <w:t xml:space="preserve"> - Android,Windows8, Windows7, Windows Vista Home Basic/Home Premium/Business/Enterprise/Ultimate/Starter, Windows XP Professional/Home Edition, Windows 2000 Professional, Windows Me, Mac OS10.1~10.4.7, Linux z jądrem 2.4 i wyższe</w:t>
            </w:r>
          </w:p>
          <w:p w14:paraId="5A596C6B" w14:textId="77777777" w:rsidR="007138F6" w:rsidRPr="00EC57FB" w:rsidRDefault="00765786" w:rsidP="0044630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34"/>
              <w:rPr>
                <w:rFonts w:ascii="Segoe UI Light" w:hAnsi="Segoe UI Light" w:cs="Segoe UI Light"/>
                <w:color w:val="000000"/>
                <w:szCs w:val="20"/>
              </w:rPr>
            </w:pPr>
            <w:r w:rsidRPr="00EC57FB">
              <w:rPr>
                <w:rFonts w:ascii="Segoe UI Light" w:hAnsi="Segoe UI Light" w:cs="Segoe UI Light"/>
                <w:color w:val="000000"/>
                <w:szCs w:val="20"/>
              </w:rPr>
              <w:t>wymiary – 5,9x1,7x0,7 (+/-0,5 cm)</w:t>
            </w:r>
          </w:p>
          <w:p w14:paraId="2D79D2A1" w14:textId="09AE18D5" w:rsidR="00765786" w:rsidRPr="008810E2" w:rsidRDefault="00765786" w:rsidP="0044630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34"/>
              <w:rPr>
                <w:rFonts w:cs="Segoe UI Light"/>
                <w:color w:val="000000"/>
                <w:szCs w:val="20"/>
              </w:rPr>
            </w:pPr>
            <w:r w:rsidRPr="008810E2">
              <w:rPr>
                <w:rFonts w:ascii="Segoe UI Light" w:hAnsi="Segoe UI Light" w:cs="Segoe UI Light"/>
                <w:color w:val="000000"/>
                <w:szCs w:val="20"/>
              </w:rPr>
              <w:t>nasadka dopasowana do pamięci nakładana na wcisk</w:t>
            </w:r>
          </w:p>
        </w:tc>
        <w:tc>
          <w:tcPr>
            <w:tcW w:w="1803" w:type="dxa"/>
            <w:vAlign w:val="center"/>
          </w:tcPr>
          <w:p w14:paraId="359231AC" w14:textId="77777777" w:rsidR="00A52168" w:rsidRPr="00C325E1" w:rsidRDefault="00A52168" w:rsidP="00C325E1">
            <w:pPr>
              <w:jc w:val="center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44885C64" w14:textId="6B5C747E" w:rsidR="00A52168" w:rsidRPr="00C325E1" w:rsidRDefault="000F61C8" w:rsidP="00C325E1">
            <w:pPr>
              <w:jc w:val="center"/>
              <w:rPr>
                <w:rFonts w:cs="Segoe UI Light"/>
                <w:szCs w:val="20"/>
              </w:rPr>
            </w:pPr>
            <w:r>
              <w:rPr>
                <w:rFonts w:cs="Segoe UI Light"/>
                <w:szCs w:val="20"/>
              </w:rPr>
              <w:t>90</w:t>
            </w:r>
            <w:r w:rsidR="00A52168">
              <w:rPr>
                <w:rFonts w:cs="Segoe UI Light"/>
                <w:szCs w:val="20"/>
              </w:rPr>
              <w:t xml:space="preserve"> </w:t>
            </w:r>
          </w:p>
        </w:tc>
        <w:tc>
          <w:tcPr>
            <w:tcW w:w="976" w:type="dxa"/>
            <w:noWrap/>
          </w:tcPr>
          <w:p w14:paraId="3E4D380D" w14:textId="2BF3D1E3" w:rsidR="00A52168" w:rsidRPr="00C325E1" w:rsidRDefault="00A52168" w:rsidP="00AF6EBF">
            <w:pPr>
              <w:rPr>
                <w:rFonts w:cs="Segoe UI Light"/>
                <w:szCs w:val="20"/>
              </w:rPr>
            </w:pPr>
          </w:p>
        </w:tc>
        <w:tc>
          <w:tcPr>
            <w:tcW w:w="1398" w:type="dxa"/>
            <w:noWrap/>
          </w:tcPr>
          <w:p w14:paraId="336C2EC1" w14:textId="77777777" w:rsidR="00A52168" w:rsidRPr="00994ADE" w:rsidRDefault="00A52168" w:rsidP="00287A95"/>
        </w:tc>
        <w:tc>
          <w:tcPr>
            <w:tcW w:w="1702" w:type="dxa"/>
            <w:noWrap/>
          </w:tcPr>
          <w:p w14:paraId="584A6865" w14:textId="77777777" w:rsidR="00A52168" w:rsidRPr="00994ADE" w:rsidRDefault="00A52168" w:rsidP="00287A95"/>
        </w:tc>
      </w:tr>
    </w:tbl>
    <w:p w14:paraId="77150DFC" w14:textId="6ED651FA" w:rsidR="00990C9A" w:rsidRDefault="00990C9A" w:rsidP="00990C9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3461"/>
        <w:gridCol w:w="3464"/>
      </w:tblGrid>
      <w:tr w:rsidR="00990C9A" w14:paraId="17B4C486" w14:textId="77777777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14:paraId="7DC68271" w14:textId="77777777" w:rsidR="00990C9A" w:rsidRPr="00447540" w:rsidRDefault="00990C9A" w:rsidP="00287A95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14:paraId="438719AB" w14:textId="77777777"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14:paraId="30F08F43" w14:textId="77777777"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990C9A" w14:paraId="17DA0260" w14:textId="77777777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14:paraId="0CE41197" w14:textId="77777777" w:rsidR="00990C9A" w:rsidRPr="00447540" w:rsidRDefault="00990C9A" w:rsidP="00287A95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Łączna kwota zamówienia</w:t>
            </w:r>
          </w:p>
        </w:tc>
        <w:tc>
          <w:tcPr>
            <w:tcW w:w="3590" w:type="dxa"/>
          </w:tcPr>
          <w:p w14:paraId="24837738" w14:textId="77777777" w:rsidR="00990C9A" w:rsidRDefault="00990C9A" w:rsidP="00287A95"/>
        </w:tc>
        <w:tc>
          <w:tcPr>
            <w:tcW w:w="3591" w:type="dxa"/>
          </w:tcPr>
          <w:p w14:paraId="62815D02" w14:textId="77777777" w:rsidR="00990C9A" w:rsidRDefault="00990C9A" w:rsidP="00287A95"/>
        </w:tc>
      </w:tr>
    </w:tbl>
    <w:p w14:paraId="0CEDD454" w14:textId="77777777" w:rsidR="00990C9A" w:rsidRPr="005522FA" w:rsidRDefault="00990C9A" w:rsidP="00855FBF"/>
    <w:sectPr w:rsidR="00990C9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EDC77" w14:textId="77777777" w:rsidR="008A01E0" w:rsidRDefault="008A01E0" w:rsidP="003C0AB1">
      <w:pPr>
        <w:spacing w:after="0" w:line="240" w:lineRule="auto"/>
      </w:pPr>
      <w:r>
        <w:separator/>
      </w:r>
    </w:p>
  </w:endnote>
  <w:endnote w:type="continuationSeparator" w:id="0">
    <w:p w14:paraId="7AE66024" w14:textId="77777777" w:rsidR="008A01E0" w:rsidRDefault="008A01E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4857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47335F2" wp14:editId="42E9448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AECC1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1BA9983" wp14:editId="3E9FE2DF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335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536AECC1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1BA9983" wp14:editId="3E9FE2DF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F6D10E" wp14:editId="5CBEA9AD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98AE4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3CEB1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641728" wp14:editId="6BD90690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78DF7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FDDA284" wp14:editId="74B0AAD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E70DF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210F1" wp14:editId="7BC0DE9D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DA28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744E70DF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210F1" wp14:editId="7BC0DE9D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B44E9" w14:textId="77777777" w:rsidR="008A01E0" w:rsidRDefault="008A01E0" w:rsidP="003C0AB1">
      <w:pPr>
        <w:spacing w:after="0" w:line="240" w:lineRule="auto"/>
      </w:pPr>
      <w:r>
        <w:separator/>
      </w:r>
    </w:p>
  </w:footnote>
  <w:footnote w:type="continuationSeparator" w:id="0">
    <w:p w14:paraId="1F6836C6" w14:textId="77777777" w:rsidR="008A01E0" w:rsidRDefault="008A01E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D48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B7121FF" wp14:editId="6E321843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71B4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880137" wp14:editId="7CA3574B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158E0EB" wp14:editId="69B9625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121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971B4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0880137" wp14:editId="7CA3574B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158E0EB" wp14:editId="69B9625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2D9C072" wp14:editId="46B8A3DD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547A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7FFCFE6" wp14:editId="7BD767EB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D9C072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102547AB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7FFCFE6" wp14:editId="7BD767EB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CA17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9803667" wp14:editId="66B3DE1D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D3C4B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6CF6C44" wp14:editId="2E792BB8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0366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10D3C4B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6CF6C44" wp14:editId="2E792BB8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D5CF06E" wp14:editId="11806309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7C55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8F0277" wp14:editId="7E5E7A26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810BCE" wp14:editId="36AE8506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5CF06E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1177C55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8F0277" wp14:editId="7E5E7A26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810BCE" wp14:editId="36AE8506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930"/>
    <w:multiLevelType w:val="hybridMultilevel"/>
    <w:tmpl w:val="6092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30183"/>
    <w:multiLevelType w:val="hybridMultilevel"/>
    <w:tmpl w:val="4226F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 w15:restartNumberingAfterBreak="0">
    <w:nsid w:val="58A20194"/>
    <w:multiLevelType w:val="hybridMultilevel"/>
    <w:tmpl w:val="8146DB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2"/>
  </w:num>
  <w:num w:numId="5">
    <w:abstractNumId w:val="6"/>
  </w:num>
  <w:num w:numId="6">
    <w:abstractNumId w:val="15"/>
  </w:num>
  <w:num w:numId="7">
    <w:abstractNumId w:val="20"/>
  </w:num>
  <w:num w:numId="8">
    <w:abstractNumId w:val="11"/>
  </w:num>
  <w:num w:numId="9">
    <w:abstractNumId w:val="7"/>
  </w:num>
  <w:num w:numId="10">
    <w:abstractNumId w:val="23"/>
  </w:num>
  <w:num w:numId="11">
    <w:abstractNumId w:val="12"/>
  </w:num>
  <w:num w:numId="12">
    <w:abstractNumId w:val="18"/>
  </w:num>
  <w:num w:numId="13">
    <w:abstractNumId w:val="10"/>
  </w:num>
  <w:num w:numId="14">
    <w:abstractNumId w:val="0"/>
  </w:num>
  <w:num w:numId="15">
    <w:abstractNumId w:val="17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2"/>
  </w:num>
  <w:num w:numId="22">
    <w:abstractNumId w:val="21"/>
  </w:num>
  <w:num w:numId="23">
    <w:abstractNumId w:val="19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94"/>
    <w:rsid w:val="00021E45"/>
    <w:rsid w:val="0002269E"/>
    <w:rsid w:val="00023B16"/>
    <w:rsid w:val="00024BE0"/>
    <w:rsid w:val="0002587F"/>
    <w:rsid w:val="00025896"/>
    <w:rsid w:val="00027066"/>
    <w:rsid w:val="00030491"/>
    <w:rsid w:val="000318E0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0DD4"/>
    <w:rsid w:val="00081C4B"/>
    <w:rsid w:val="00082727"/>
    <w:rsid w:val="0008686E"/>
    <w:rsid w:val="000876B8"/>
    <w:rsid w:val="00087C4C"/>
    <w:rsid w:val="00090A31"/>
    <w:rsid w:val="00090B34"/>
    <w:rsid w:val="0009326A"/>
    <w:rsid w:val="0009397D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1C8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65B9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5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64C8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5C3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156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6FBC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8C6"/>
    <w:rsid w:val="00435DA1"/>
    <w:rsid w:val="00440AC3"/>
    <w:rsid w:val="0044213C"/>
    <w:rsid w:val="00443BC8"/>
    <w:rsid w:val="004441FD"/>
    <w:rsid w:val="00446304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17CB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722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57A4"/>
    <w:rsid w:val="004E70F4"/>
    <w:rsid w:val="004E7982"/>
    <w:rsid w:val="004F0D9E"/>
    <w:rsid w:val="004F0E00"/>
    <w:rsid w:val="004F1FB6"/>
    <w:rsid w:val="004F2648"/>
    <w:rsid w:val="004F2D84"/>
    <w:rsid w:val="004F3750"/>
    <w:rsid w:val="004F425D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0604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1F1E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59B0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6B9A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57B72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A55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448"/>
    <w:rsid w:val="00712169"/>
    <w:rsid w:val="007129BA"/>
    <w:rsid w:val="007138F6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284"/>
    <w:rsid w:val="00723952"/>
    <w:rsid w:val="0072638D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5786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C1E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6B3"/>
    <w:rsid w:val="007B07EC"/>
    <w:rsid w:val="007B0C0C"/>
    <w:rsid w:val="007B0D0F"/>
    <w:rsid w:val="007B23F3"/>
    <w:rsid w:val="007B3470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E74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1F6C"/>
    <w:rsid w:val="00832AB7"/>
    <w:rsid w:val="00833CB9"/>
    <w:rsid w:val="00836BED"/>
    <w:rsid w:val="00836DAA"/>
    <w:rsid w:val="0083728B"/>
    <w:rsid w:val="0084052A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5FBF"/>
    <w:rsid w:val="0085731A"/>
    <w:rsid w:val="00857FA5"/>
    <w:rsid w:val="008613E9"/>
    <w:rsid w:val="0086252C"/>
    <w:rsid w:val="008636D7"/>
    <w:rsid w:val="00863C41"/>
    <w:rsid w:val="00864770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10E2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1E0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D10"/>
    <w:rsid w:val="008C0E55"/>
    <w:rsid w:val="008C14AC"/>
    <w:rsid w:val="008C19EF"/>
    <w:rsid w:val="008C1C5B"/>
    <w:rsid w:val="008C1F08"/>
    <w:rsid w:val="008C29F9"/>
    <w:rsid w:val="008C2F3D"/>
    <w:rsid w:val="008C3415"/>
    <w:rsid w:val="008C3B16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D14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0DAE"/>
    <w:rsid w:val="009813B2"/>
    <w:rsid w:val="0098252F"/>
    <w:rsid w:val="00983519"/>
    <w:rsid w:val="00983CF4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2168"/>
    <w:rsid w:val="00A52957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3F5A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6EBF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6F5A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8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16C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5A03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0B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5E1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1D9F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47BA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424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0B31"/>
    <w:rsid w:val="00CF1108"/>
    <w:rsid w:val="00CF12C3"/>
    <w:rsid w:val="00CF19AB"/>
    <w:rsid w:val="00CF1B87"/>
    <w:rsid w:val="00CF1EE9"/>
    <w:rsid w:val="00CF26BE"/>
    <w:rsid w:val="00CF2A08"/>
    <w:rsid w:val="00CF4172"/>
    <w:rsid w:val="00CF4720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01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40C4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5BB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7FB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056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45B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2A85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1C4D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6287F"/>
  <w15:docId w15:val="{DA9D303C-3552-4C28-AB5C-A7756551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B72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B72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  <w:style w:type="character" w:customStyle="1" w:styleId="desc">
    <w:name w:val="desc"/>
    <w:rsid w:val="00657B7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C3943-E0C2-4738-B1AB-06C2AC9C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2017-07-21T08:36:00Z</cp:lastPrinted>
  <dcterms:created xsi:type="dcterms:W3CDTF">2017-08-02T14:39:00Z</dcterms:created>
  <dcterms:modified xsi:type="dcterms:W3CDTF">2018-12-12T09:32:00Z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