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58" w:rsidRDefault="00D43058" w:rsidP="00943D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Times New Roman"/>
          <w:bCs/>
          <w:i/>
          <w:sz w:val="18"/>
          <w:szCs w:val="18"/>
        </w:rPr>
      </w:pPr>
    </w:p>
    <w:p w:rsidR="00943D32" w:rsidRPr="00943D32" w:rsidRDefault="00943D32" w:rsidP="00943D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Times New Roman"/>
          <w:bCs/>
          <w:i/>
          <w:sz w:val="18"/>
          <w:szCs w:val="18"/>
        </w:rPr>
      </w:pPr>
      <w:r w:rsidRPr="00943D32">
        <w:rPr>
          <w:rFonts w:asciiTheme="majorHAnsi" w:eastAsia="Calibri" w:hAnsiTheme="majorHAnsi" w:cs="Times New Roman"/>
          <w:bCs/>
          <w:i/>
          <w:sz w:val="18"/>
          <w:szCs w:val="18"/>
        </w:rPr>
        <w:t xml:space="preserve">załącznik nr 4 do Regulaminu rekrutacji e-Centrów w Projekcie </w:t>
      </w:r>
    </w:p>
    <w:p w:rsidR="00943D32" w:rsidRPr="00943D32" w:rsidRDefault="00943D32" w:rsidP="00943D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Cs/>
          <w:i/>
          <w:sz w:val="18"/>
          <w:szCs w:val="18"/>
          <w:lang w:eastAsia="pl-PL"/>
        </w:rPr>
      </w:pPr>
      <w:r w:rsidRPr="00943D32">
        <w:rPr>
          <w:rFonts w:asciiTheme="majorHAnsi" w:eastAsia="Calibri" w:hAnsiTheme="majorHAnsi" w:cs="Times New Roman"/>
          <w:bCs/>
          <w:i/>
          <w:sz w:val="18"/>
          <w:szCs w:val="18"/>
        </w:rPr>
        <w:t xml:space="preserve">„Wsparcie środowiska osób niepełnosprawnych z terenów wiejskich </w:t>
      </w:r>
      <w:r w:rsidRPr="00943D32">
        <w:rPr>
          <w:rFonts w:asciiTheme="majorHAnsi" w:eastAsia="Times New Roman" w:hAnsiTheme="majorHAnsi" w:cs="Times New Roman"/>
          <w:bCs/>
          <w:i/>
          <w:sz w:val="18"/>
          <w:szCs w:val="18"/>
          <w:lang w:eastAsia="pl-PL"/>
        </w:rPr>
        <w:t>i małomiasteczkowych”</w:t>
      </w:r>
    </w:p>
    <w:p w:rsidR="00943D32" w:rsidRPr="00943D32" w:rsidRDefault="00943D32" w:rsidP="00943D3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4"/>
          <w:lang w:eastAsia="pl-PL"/>
        </w:rPr>
      </w:pPr>
      <w:r w:rsidRPr="00943D32">
        <w:rPr>
          <w:rFonts w:ascii="Calibri" w:eastAsia="Times New Roman" w:hAnsi="Calibri" w:cs="Times New Roman"/>
          <w:b/>
          <w:bCs/>
          <w:sz w:val="24"/>
          <w:lang w:eastAsia="pl-PL"/>
        </w:rPr>
        <w:t>WYKAZ DANYCH TELEADRESOWYCH ODDZIAŁÓW</w:t>
      </w:r>
    </w:p>
    <w:p w:rsidR="00943D32" w:rsidRPr="00943D32" w:rsidRDefault="00943D32" w:rsidP="00943D3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lang w:eastAsia="pl-PL"/>
        </w:rPr>
      </w:pPr>
      <w:r w:rsidRPr="00943D32">
        <w:rPr>
          <w:rFonts w:ascii="Calibri" w:eastAsia="Times New Roman" w:hAnsi="Calibri" w:cs="Times New Roman"/>
          <w:sz w:val="24"/>
          <w:lang w:eastAsia="pl-PL"/>
        </w:rPr>
        <w:t>„Wsparcie środowiska osób niepełnosprawnych z terenów wiejskich</w:t>
      </w:r>
    </w:p>
    <w:p w:rsidR="00943D32" w:rsidRPr="00943D32" w:rsidRDefault="00943D32" w:rsidP="00943D3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lang w:eastAsia="pl-PL"/>
        </w:rPr>
      </w:pPr>
      <w:r w:rsidRPr="00943D32">
        <w:rPr>
          <w:rFonts w:ascii="Calibri" w:eastAsia="Times New Roman" w:hAnsi="Calibri" w:cs="Times New Roman"/>
          <w:sz w:val="24"/>
          <w:lang w:eastAsia="pl-PL"/>
        </w:rPr>
        <w:t>i małomiasteczkowych”</w:t>
      </w:r>
    </w:p>
    <w:p w:rsidR="00943D32" w:rsidRPr="00943D32" w:rsidRDefault="00943D32" w:rsidP="00943D3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u w:val="single"/>
          <w:lang w:eastAsia="pl-PL"/>
        </w:rPr>
      </w:pPr>
      <w:r w:rsidRPr="00943D32">
        <w:rPr>
          <w:rFonts w:ascii="Calibri" w:eastAsia="Times New Roman" w:hAnsi="Calibri" w:cs="Times New Roman"/>
          <w:sz w:val="24"/>
          <w:u w:val="single"/>
          <w:lang w:eastAsia="pl-PL"/>
        </w:rPr>
        <w:t>Wykaz danych teleadresowych oddziałów z podziałem na województwa:</w:t>
      </w:r>
    </w:p>
    <w:p w:rsidR="00943D32" w:rsidRPr="00943D32" w:rsidRDefault="00943D32" w:rsidP="00943D32">
      <w:pPr>
        <w:numPr>
          <w:ilvl w:val="0"/>
          <w:numId w:val="20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D3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Oddział w Warszawie</w:t>
      </w:r>
      <w:r w:rsidRPr="00943D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obejmuje województwa Mazowieckie i Lubelskie</w:t>
      </w:r>
    </w:p>
    <w:p w:rsidR="00943D32" w:rsidRPr="00943D32" w:rsidRDefault="00943D32" w:rsidP="00943D32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D32">
        <w:rPr>
          <w:rFonts w:ascii="Calibri" w:eastAsia="Calibri" w:hAnsi="Calibri" w:cs="Times New Roman"/>
        </w:rPr>
        <w:t>ul. Narbutta 49/51</w:t>
      </w:r>
      <w:r w:rsidRPr="00943D32">
        <w:rPr>
          <w:rFonts w:ascii="Calibri" w:eastAsia="Calibri" w:hAnsi="Calibri" w:cs="Times New Roman"/>
        </w:rPr>
        <w:br/>
        <w:t>02-529 Warszawa</w:t>
      </w:r>
      <w:r w:rsidRPr="00943D32">
        <w:rPr>
          <w:rFonts w:ascii="Calibri" w:eastAsia="Calibri" w:hAnsi="Calibri" w:cs="Times New Roman"/>
        </w:rPr>
        <w:br/>
        <w:t>tel. 22 565 48 79</w:t>
      </w:r>
      <w:r w:rsidRPr="00943D32">
        <w:rPr>
          <w:rFonts w:ascii="Calibri" w:eastAsia="Calibri" w:hAnsi="Calibri" w:cs="Times New Roman"/>
        </w:rPr>
        <w:br/>
        <w:t>fax 22 848 98 91</w:t>
      </w:r>
      <w:r w:rsidRPr="00943D32">
        <w:rPr>
          <w:rFonts w:ascii="Calibri" w:eastAsia="Calibri" w:hAnsi="Calibri" w:cs="Times New Roman"/>
        </w:rPr>
        <w:br/>
        <w:t xml:space="preserve">e-mail: </w:t>
      </w:r>
      <w:hyperlink r:id="rId9" w:history="1">
        <w:r w:rsidRPr="00943D32">
          <w:rPr>
            <w:rFonts w:ascii="Calibri" w:eastAsia="Calibri" w:hAnsi="Calibri" w:cs="Times New Roman"/>
            <w:color w:val="7C7C9E" w:themeColor="accent3" w:themeTint="99"/>
            <w:u w:val="single"/>
          </w:rPr>
          <w:t>warszawa@idn.org.pl</w:t>
        </w:r>
      </w:hyperlink>
    </w:p>
    <w:p w:rsidR="00943D32" w:rsidRPr="00943D32" w:rsidRDefault="00943D32" w:rsidP="00943D32">
      <w:pPr>
        <w:numPr>
          <w:ilvl w:val="0"/>
          <w:numId w:val="20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D3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Oddział w Opolu</w:t>
      </w:r>
      <w:r w:rsidRPr="00943D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obejmuje województwa Opolskie, Śląskie</w:t>
      </w:r>
    </w:p>
    <w:p w:rsidR="00943D32" w:rsidRPr="00943D32" w:rsidRDefault="00943D32" w:rsidP="00943D32">
      <w:pPr>
        <w:spacing w:after="0" w:line="240" w:lineRule="auto"/>
        <w:ind w:left="70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D32">
        <w:rPr>
          <w:rFonts w:ascii="Calibri" w:eastAsia="Calibri" w:hAnsi="Calibri" w:cs="Times New Roman"/>
        </w:rPr>
        <w:t xml:space="preserve">ul. Ozimska 25 </w:t>
      </w:r>
      <w:r w:rsidRPr="00943D32">
        <w:rPr>
          <w:rFonts w:ascii="Calibri" w:eastAsia="Calibri" w:hAnsi="Calibri" w:cs="Times New Roman"/>
        </w:rPr>
        <w:br/>
        <w:t>45-057 Opole</w:t>
      </w:r>
      <w:r w:rsidRPr="00943D32">
        <w:rPr>
          <w:rFonts w:ascii="Calibri" w:eastAsia="Calibri" w:hAnsi="Calibri" w:cs="Times New Roman"/>
        </w:rPr>
        <w:br/>
        <w:t>tel. 77 542</w:t>
      </w:r>
      <w:r w:rsidR="007056B9">
        <w:rPr>
          <w:rFonts w:ascii="Calibri" w:eastAsia="Calibri" w:hAnsi="Calibri" w:cs="Times New Roman"/>
        </w:rPr>
        <w:t xml:space="preserve"> 19 01</w:t>
      </w:r>
      <w:r w:rsidR="007056B9">
        <w:rPr>
          <w:rFonts w:ascii="Calibri" w:eastAsia="Calibri" w:hAnsi="Calibri" w:cs="Times New Roman"/>
        </w:rPr>
        <w:br/>
        <w:t xml:space="preserve">fax </w:t>
      </w:r>
      <w:r w:rsidR="007056B9">
        <w:t>77 442 42 22</w:t>
      </w:r>
      <w:r w:rsidRPr="00943D32">
        <w:rPr>
          <w:rFonts w:ascii="Calibri" w:eastAsia="Calibri" w:hAnsi="Calibri" w:cs="Times New Roman"/>
        </w:rPr>
        <w:br/>
        <w:t xml:space="preserve">e-mail: </w:t>
      </w:r>
      <w:hyperlink r:id="rId10" w:history="1">
        <w:r w:rsidRPr="00943D32">
          <w:rPr>
            <w:rFonts w:ascii="Calibri" w:eastAsia="Calibri" w:hAnsi="Calibri" w:cs="Times New Roman"/>
            <w:color w:val="7C7C9E" w:themeColor="accent3" w:themeTint="99"/>
            <w:u w:val="single"/>
          </w:rPr>
          <w:t>opole@idn.org.pl</w:t>
        </w:r>
      </w:hyperlink>
    </w:p>
    <w:p w:rsidR="00943D32" w:rsidRPr="00943D32" w:rsidRDefault="00943D32" w:rsidP="00943D32">
      <w:pPr>
        <w:numPr>
          <w:ilvl w:val="0"/>
          <w:numId w:val="20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D3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Oddział w Białymstoku</w:t>
      </w:r>
      <w:r w:rsidRPr="00943D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obejmuje województwa Podlaskie, Warmińsko-Mazurskie</w:t>
      </w:r>
    </w:p>
    <w:p w:rsidR="00943D32" w:rsidRPr="00943D32" w:rsidRDefault="00943D32" w:rsidP="00943D32">
      <w:pPr>
        <w:spacing w:after="0" w:line="240" w:lineRule="auto"/>
        <w:ind w:left="720"/>
        <w:jc w:val="left"/>
        <w:rPr>
          <w:rFonts w:eastAsia="Times New Roman" w:cs="Times New Roman"/>
          <w:sz w:val="24"/>
          <w:szCs w:val="24"/>
          <w:lang w:eastAsia="pl-PL"/>
        </w:rPr>
      </w:pPr>
      <w:r w:rsidRPr="00943D32">
        <w:rPr>
          <w:rFonts w:ascii="Calibri" w:eastAsia="Calibri" w:hAnsi="Calibri" w:cs="Times New Roman"/>
        </w:rPr>
        <w:t>ul. Legionowa 28 lok. 609</w:t>
      </w:r>
      <w:r w:rsidRPr="00943D32">
        <w:rPr>
          <w:rFonts w:ascii="Calibri" w:eastAsia="Calibri" w:hAnsi="Calibri" w:cs="Times New Roman"/>
        </w:rPr>
        <w:br/>
        <w:t>15-281 Białystok</w:t>
      </w:r>
      <w:r w:rsidRPr="00943D32">
        <w:rPr>
          <w:rFonts w:ascii="Calibri" w:eastAsia="Calibri" w:hAnsi="Calibri" w:cs="Times New Roman"/>
        </w:rPr>
        <w:br/>
        <w:t>tel. 85 679 26 65</w:t>
      </w:r>
      <w:r w:rsidRPr="00943D32">
        <w:rPr>
          <w:rFonts w:ascii="Calibri" w:eastAsia="Calibri" w:hAnsi="Calibri" w:cs="Times New Roman"/>
        </w:rPr>
        <w:br/>
      </w:r>
      <w:r w:rsidRPr="00943D32">
        <w:rPr>
          <w:rFonts w:eastAsia="Calibri" w:cs="Times New Roman"/>
          <w:sz w:val="24"/>
          <w:szCs w:val="24"/>
        </w:rPr>
        <w:t>fax 85 679 26 45</w:t>
      </w:r>
      <w:r w:rsidRPr="00943D32">
        <w:rPr>
          <w:rFonts w:eastAsia="Calibri" w:cs="Times New Roman"/>
          <w:sz w:val="24"/>
          <w:szCs w:val="24"/>
        </w:rPr>
        <w:br/>
        <w:t xml:space="preserve">e-mail: </w:t>
      </w:r>
      <w:hyperlink r:id="rId11" w:history="1">
        <w:r w:rsidRPr="00183354">
          <w:rPr>
            <w:rFonts w:eastAsia="Calibri" w:cs="Times New Roman"/>
            <w:color w:val="7C7C9E" w:themeColor="accent3" w:themeTint="99"/>
            <w:sz w:val="24"/>
            <w:szCs w:val="24"/>
            <w:u w:val="single"/>
          </w:rPr>
          <w:t>bialystok@idn.org.pl</w:t>
        </w:r>
      </w:hyperlink>
    </w:p>
    <w:p w:rsidR="00943D32" w:rsidRPr="00943D32" w:rsidRDefault="00943D32" w:rsidP="00943D32">
      <w:pPr>
        <w:numPr>
          <w:ilvl w:val="0"/>
          <w:numId w:val="20"/>
        </w:numPr>
        <w:spacing w:after="0" w:line="240" w:lineRule="auto"/>
        <w:contextualSpacing/>
        <w:jc w:val="left"/>
        <w:rPr>
          <w:rFonts w:eastAsia="Times New Roman" w:cs="Times New Roman"/>
          <w:sz w:val="24"/>
          <w:szCs w:val="24"/>
          <w:lang w:eastAsia="pl-PL"/>
        </w:rPr>
      </w:pPr>
      <w:r w:rsidRPr="00943D32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Oddział w Łodzi </w:t>
      </w:r>
      <w:r w:rsidRPr="00943D32">
        <w:rPr>
          <w:rFonts w:eastAsia="Times New Roman" w:cs="Calibri"/>
          <w:color w:val="000000"/>
          <w:sz w:val="24"/>
          <w:szCs w:val="24"/>
          <w:lang w:eastAsia="pl-PL"/>
        </w:rPr>
        <w:t>obejmuje województwa Łódzkie, Świętokrzyskie</w:t>
      </w:r>
    </w:p>
    <w:p w:rsidR="00943D32" w:rsidRPr="00943D32" w:rsidRDefault="00943D32" w:rsidP="00943D32">
      <w:pPr>
        <w:spacing w:after="0" w:line="240" w:lineRule="auto"/>
        <w:ind w:left="720"/>
        <w:contextualSpacing/>
        <w:jc w:val="left"/>
        <w:rPr>
          <w:rFonts w:eastAsia="Times New Roman" w:cs="Times New Roman"/>
          <w:sz w:val="24"/>
          <w:szCs w:val="24"/>
          <w:lang w:eastAsia="pl-PL"/>
        </w:rPr>
      </w:pPr>
      <w:r w:rsidRPr="00943D32">
        <w:rPr>
          <w:rFonts w:eastAsia="Calibri" w:cs="Times New Roman"/>
          <w:sz w:val="24"/>
          <w:szCs w:val="24"/>
        </w:rPr>
        <w:t>ul. Dowborczyków 30/34 II p.</w:t>
      </w:r>
      <w:r w:rsidRPr="00943D32">
        <w:rPr>
          <w:rFonts w:eastAsia="Calibri" w:cs="Times New Roman"/>
          <w:sz w:val="24"/>
          <w:szCs w:val="24"/>
        </w:rPr>
        <w:br/>
        <w:t>90-019 Łódź</w:t>
      </w:r>
      <w:r w:rsidRPr="00943D32">
        <w:rPr>
          <w:rFonts w:eastAsia="Calibri" w:cs="Times New Roman"/>
          <w:sz w:val="24"/>
          <w:szCs w:val="24"/>
        </w:rPr>
        <w:br/>
        <w:t>tel. 42 237 55 19</w:t>
      </w:r>
      <w:r w:rsidRPr="00943D32">
        <w:rPr>
          <w:rFonts w:eastAsia="Calibri" w:cs="Times New Roman"/>
          <w:sz w:val="24"/>
          <w:szCs w:val="24"/>
        </w:rPr>
        <w:br/>
        <w:t xml:space="preserve">e-mail: </w:t>
      </w:r>
      <w:hyperlink r:id="rId12" w:history="1">
        <w:r w:rsidRPr="00183354">
          <w:rPr>
            <w:rFonts w:eastAsia="Calibri" w:cs="Times New Roman"/>
            <w:color w:val="7C7C9E" w:themeColor="accent3" w:themeTint="99"/>
            <w:sz w:val="24"/>
            <w:szCs w:val="24"/>
            <w:u w:val="single"/>
          </w:rPr>
          <w:t>lodz@idn.org.pl</w:t>
        </w:r>
      </w:hyperlink>
    </w:p>
    <w:p w:rsidR="00943D32" w:rsidRPr="00943D32" w:rsidRDefault="00943D32" w:rsidP="00943D32">
      <w:pPr>
        <w:numPr>
          <w:ilvl w:val="0"/>
          <w:numId w:val="20"/>
        </w:numPr>
        <w:spacing w:after="0" w:line="240" w:lineRule="auto"/>
        <w:contextualSpacing/>
        <w:jc w:val="left"/>
        <w:rPr>
          <w:rFonts w:eastAsia="Times New Roman" w:cs="Times New Roman"/>
          <w:sz w:val="24"/>
          <w:szCs w:val="24"/>
          <w:lang w:eastAsia="pl-PL"/>
        </w:rPr>
      </w:pPr>
      <w:r w:rsidRPr="00943D32">
        <w:rPr>
          <w:rFonts w:eastAsia="Times New Roman" w:cs="Calibri"/>
          <w:b/>
          <w:color w:val="000000"/>
          <w:sz w:val="24"/>
          <w:szCs w:val="24"/>
          <w:lang w:eastAsia="pl-PL"/>
        </w:rPr>
        <w:t>Oddział w Bydgoszczy</w:t>
      </w:r>
      <w:r w:rsidRPr="00943D32">
        <w:rPr>
          <w:rFonts w:eastAsia="Times New Roman" w:cs="Calibri"/>
          <w:color w:val="000000"/>
          <w:sz w:val="24"/>
          <w:szCs w:val="24"/>
          <w:lang w:eastAsia="pl-PL"/>
        </w:rPr>
        <w:t xml:space="preserve"> obejmuje województwa Kujawsko-Pomorskie, Pomorskie</w:t>
      </w:r>
    </w:p>
    <w:p w:rsidR="00943D32" w:rsidRPr="00183354" w:rsidRDefault="00943D32" w:rsidP="00943D32">
      <w:pPr>
        <w:spacing w:after="0" w:line="240" w:lineRule="auto"/>
        <w:ind w:left="720"/>
        <w:contextualSpacing/>
        <w:jc w:val="left"/>
        <w:rPr>
          <w:rFonts w:eastAsia="Calibri" w:cs="Times New Roman"/>
          <w:color w:val="7C7C9E" w:themeColor="accent3" w:themeTint="99"/>
          <w:sz w:val="24"/>
          <w:szCs w:val="24"/>
          <w:u w:val="single"/>
        </w:rPr>
      </w:pPr>
      <w:r w:rsidRPr="00943D32">
        <w:rPr>
          <w:rFonts w:eastAsia="Calibri" w:cs="Times New Roman"/>
          <w:sz w:val="24"/>
          <w:szCs w:val="24"/>
        </w:rPr>
        <w:t>ul. Gajowa 99</w:t>
      </w:r>
      <w:r w:rsidRPr="00943D32">
        <w:rPr>
          <w:rFonts w:eastAsia="Calibri" w:cs="Times New Roman"/>
          <w:sz w:val="24"/>
          <w:szCs w:val="24"/>
        </w:rPr>
        <w:br/>
        <w:t>85-717 Bydgoszcz</w:t>
      </w:r>
      <w:r w:rsidRPr="00943D32">
        <w:rPr>
          <w:rFonts w:eastAsia="Calibri" w:cs="Times New Roman"/>
          <w:sz w:val="24"/>
          <w:szCs w:val="24"/>
        </w:rPr>
        <w:br/>
        <w:t>tel. 52 516 46 14</w:t>
      </w:r>
      <w:r w:rsidRPr="00943D32">
        <w:rPr>
          <w:rFonts w:eastAsia="Calibri" w:cs="Times New Roman"/>
          <w:sz w:val="24"/>
          <w:szCs w:val="24"/>
        </w:rPr>
        <w:br/>
        <w:t xml:space="preserve">e-mail: </w:t>
      </w:r>
      <w:hyperlink r:id="rId13" w:history="1">
        <w:r w:rsidRPr="00183354">
          <w:rPr>
            <w:rFonts w:eastAsia="Calibri" w:cs="Times New Roman"/>
            <w:color w:val="7C7C9E" w:themeColor="accent3" w:themeTint="99"/>
            <w:sz w:val="24"/>
            <w:szCs w:val="24"/>
            <w:u w:val="single"/>
          </w:rPr>
          <w:t>bydgoszcz@idn.org.pl</w:t>
        </w:r>
      </w:hyperlink>
    </w:p>
    <w:p w:rsidR="00943D32" w:rsidRPr="00943D32" w:rsidRDefault="00943D32" w:rsidP="00943D32">
      <w:pPr>
        <w:spacing w:after="0" w:line="240" w:lineRule="auto"/>
        <w:ind w:left="720"/>
        <w:contextualSpacing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943D32" w:rsidRPr="00183354" w:rsidRDefault="00943D32" w:rsidP="00943D32">
      <w:pPr>
        <w:numPr>
          <w:ilvl w:val="0"/>
          <w:numId w:val="20"/>
        </w:numPr>
        <w:spacing w:after="0" w:line="240" w:lineRule="auto"/>
        <w:contextualSpacing/>
        <w:jc w:val="left"/>
        <w:rPr>
          <w:rFonts w:eastAsia="Times New Roman" w:cs="Times New Roman"/>
          <w:sz w:val="24"/>
          <w:szCs w:val="24"/>
          <w:lang w:eastAsia="pl-PL"/>
        </w:rPr>
      </w:pPr>
      <w:r w:rsidRPr="00943D32">
        <w:rPr>
          <w:rFonts w:eastAsia="Times New Roman" w:cs="Calibri"/>
          <w:b/>
          <w:color w:val="000000"/>
          <w:sz w:val="24"/>
          <w:szCs w:val="24"/>
          <w:lang w:eastAsia="pl-PL"/>
        </w:rPr>
        <w:t>Oddział w Rzeszowie</w:t>
      </w:r>
      <w:r w:rsidRPr="00943D32">
        <w:rPr>
          <w:rFonts w:eastAsia="Times New Roman" w:cs="Calibri"/>
          <w:color w:val="000000"/>
          <w:sz w:val="24"/>
          <w:szCs w:val="24"/>
          <w:lang w:eastAsia="pl-PL"/>
        </w:rPr>
        <w:t xml:space="preserve"> obejmuje województwa Podkarpackie, Małopolskie</w:t>
      </w:r>
    </w:p>
    <w:p w:rsidR="00183354" w:rsidRPr="00943D32" w:rsidRDefault="00183354" w:rsidP="00183354">
      <w:pPr>
        <w:spacing w:after="0" w:line="240" w:lineRule="auto"/>
        <w:ind w:left="720"/>
        <w:contextualSpacing/>
        <w:jc w:val="left"/>
        <w:rPr>
          <w:rFonts w:eastAsia="Times New Roman" w:cs="Times New Roman"/>
          <w:sz w:val="24"/>
          <w:szCs w:val="24"/>
          <w:lang w:eastAsia="pl-PL"/>
        </w:rPr>
      </w:pPr>
      <w:r w:rsidRPr="00183354">
        <w:rPr>
          <w:rFonts w:eastAsia="Times New Roman" w:cs="Calibri"/>
          <w:color w:val="000000"/>
          <w:sz w:val="24"/>
          <w:szCs w:val="24"/>
          <w:lang w:eastAsia="pl-PL"/>
        </w:rPr>
        <w:t>(oddział w fazie organizacji – aktualne informacje na stronie www.aktywizacja.org.pl)</w:t>
      </w:r>
    </w:p>
    <w:p w:rsidR="00943D32" w:rsidRPr="00183354" w:rsidRDefault="00943D32" w:rsidP="00943D32">
      <w:pPr>
        <w:numPr>
          <w:ilvl w:val="0"/>
          <w:numId w:val="20"/>
        </w:numPr>
        <w:spacing w:after="0" w:line="240" w:lineRule="auto"/>
        <w:contextualSpacing/>
        <w:jc w:val="left"/>
        <w:rPr>
          <w:rFonts w:eastAsia="Times New Roman" w:cs="Times New Roman"/>
          <w:sz w:val="24"/>
          <w:szCs w:val="24"/>
          <w:lang w:eastAsia="pl-PL"/>
        </w:rPr>
      </w:pPr>
      <w:r w:rsidRPr="00943D32">
        <w:rPr>
          <w:rFonts w:eastAsia="Times New Roman" w:cs="Calibri"/>
          <w:b/>
          <w:color w:val="000000"/>
          <w:sz w:val="24"/>
          <w:szCs w:val="24"/>
          <w:lang w:eastAsia="pl-PL"/>
        </w:rPr>
        <w:t>Oddział w Poznaniu</w:t>
      </w:r>
      <w:r w:rsidRPr="00943D32">
        <w:rPr>
          <w:rFonts w:eastAsia="Times New Roman" w:cs="Calibri"/>
          <w:color w:val="000000"/>
          <w:sz w:val="24"/>
          <w:szCs w:val="24"/>
          <w:lang w:eastAsia="pl-PL"/>
        </w:rPr>
        <w:t xml:space="preserve"> obejmuje województwa Wielkopolskie, Zachodniopomorskie</w:t>
      </w:r>
    </w:p>
    <w:p w:rsidR="00183354" w:rsidRPr="00943D32" w:rsidRDefault="00183354" w:rsidP="00183354">
      <w:pPr>
        <w:spacing w:after="0" w:line="240" w:lineRule="auto"/>
        <w:ind w:left="720"/>
        <w:contextualSpacing/>
        <w:jc w:val="left"/>
        <w:rPr>
          <w:rFonts w:eastAsia="Times New Roman" w:cs="Times New Roman"/>
          <w:sz w:val="24"/>
          <w:szCs w:val="24"/>
          <w:lang w:eastAsia="pl-PL"/>
        </w:rPr>
      </w:pPr>
      <w:r w:rsidRPr="00183354">
        <w:rPr>
          <w:rFonts w:eastAsia="Times New Roman" w:cs="Times New Roman"/>
          <w:sz w:val="24"/>
          <w:szCs w:val="24"/>
          <w:lang w:eastAsia="pl-PL"/>
        </w:rPr>
        <w:t>(oddział w fazie organizacji – aktualne informacje na stronie www.aktywizacja.org.pl)</w:t>
      </w:r>
    </w:p>
    <w:p w:rsidR="00943D32" w:rsidRPr="00183354" w:rsidRDefault="00943D32" w:rsidP="00943D32">
      <w:pPr>
        <w:numPr>
          <w:ilvl w:val="0"/>
          <w:numId w:val="20"/>
        </w:numPr>
        <w:spacing w:after="0" w:line="240" w:lineRule="auto"/>
        <w:contextualSpacing/>
        <w:jc w:val="left"/>
        <w:rPr>
          <w:rFonts w:eastAsia="Times New Roman" w:cs="Times New Roman"/>
          <w:sz w:val="24"/>
          <w:szCs w:val="24"/>
          <w:lang w:eastAsia="pl-PL"/>
        </w:rPr>
      </w:pPr>
      <w:r w:rsidRPr="00943D32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Oddział we Wrocławiu </w:t>
      </w:r>
      <w:r w:rsidRPr="00943D32">
        <w:rPr>
          <w:rFonts w:eastAsia="Times New Roman" w:cs="Calibri"/>
          <w:color w:val="000000"/>
          <w:sz w:val="24"/>
          <w:szCs w:val="24"/>
          <w:lang w:eastAsia="pl-PL"/>
        </w:rPr>
        <w:t>obejmuje województwa Dolnośląskie, Lubuskie</w:t>
      </w:r>
    </w:p>
    <w:p w:rsidR="009D05DD" w:rsidRPr="00AC7A06" w:rsidRDefault="00183354" w:rsidP="00AC7A06">
      <w:pPr>
        <w:spacing w:after="0" w:line="240" w:lineRule="auto"/>
        <w:ind w:left="720"/>
        <w:contextualSpacing/>
        <w:jc w:val="left"/>
        <w:rPr>
          <w:rFonts w:eastAsia="Times New Roman" w:cs="Times New Roman"/>
          <w:sz w:val="24"/>
          <w:szCs w:val="24"/>
          <w:lang w:eastAsia="pl-PL"/>
        </w:rPr>
      </w:pPr>
      <w:r w:rsidRPr="00183354">
        <w:rPr>
          <w:rFonts w:eastAsia="Times New Roman" w:cs="Times New Roman"/>
          <w:sz w:val="24"/>
          <w:szCs w:val="24"/>
          <w:lang w:eastAsia="pl-PL"/>
        </w:rPr>
        <w:t>(oddział w fazie organizacji – aktualne informacje na stronie www.aktywizacja.org.pl)</w:t>
      </w:r>
      <w:bookmarkStart w:id="0" w:name="_GoBack"/>
      <w:bookmarkEnd w:id="0"/>
    </w:p>
    <w:sectPr w:rsidR="009D05DD" w:rsidRPr="00AC7A06" w:rsidSect="009A35B9">
      <w:headerReference w:type="default" r:id="rId14"/>
      <w:footerReference w:type="default" r:id="rId15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F6" w:rsidRDefault="006335F6" w:rsidP="0096319C">
      <w:pPr>
        <w:spacing w:after="0" w:line="240" w:lineRule="auto"/>
      </w:pPr>
      <w:r>
        <w:separator/>
      </w:r>
    </w:p>
  </w:endnote>
  <w:endnote w:type="continuationSeparator" w:id="0">
    <w:p w:rsidR="006335F6" w:rsidRDefault="006335F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F6" w:rsidRDefault="006335F6" w:rsidP="0096319C">
      <w:pPr>
        <w:spacing w:after="0" w:line="240" w:lineRule="auto"/>
      </w:pPr>
      <w:r>
        <w:separator/>
      </w:r>
    </w:p>
  </w:footnote>
  <w:footnote w:type="continuationSeparator" w:id="0">
    <w:p w:rsidR="006335F6" w:rsidRDefault="006335F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5159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EB9ED27" wp14:editId="3DCBFC4F">
          <wp:simplePos x="0" y="0"/>
          <wp:positionH relativeFrom="page">
            <wp:posOffset>1056005</wp:posOffset>
          </wp:positionH>
          <wp:positionV relativeFrom="page">
            <wp:posOffset>152400</wp:posOffset>
          </wp:positionV>
          <wp:extent cx="5749919" cy="118800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96D"/>
    <w:multiLevelType w:val="hybridMultilevel"/>
    <w:tmpl w:val="164CA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72D99"/>
    <w:multiLevelType w:val="hybridMultilevel"/>
    <w:tmpl w:val="CDDC2666"/>
    <w:lvl w:ilvl="0" w:tplc="94587B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8E196A"/>
    <w:multiLevelType w:val="singleLevel"/>
    <w:tmpl w:val="9D00B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</w:rPr>
    </w:lvl>
  </w:abstractNum>
  <w:abstractNum w:abstractNumId="3">
    <w:nsid w:val="0C49073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11813975"/>
    <w:multiLevelType w:val="hybridMultilevel"/>
    <w:tmpl w:val="F01644DE"/>
    <w:lvl w:ilvl="0" w:tplc="4B741F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7E7287"/>
    <w:multiLevelType w:val="hybridMultilevel"/>
    <w:tmpl w:val="B20C2490"/>
    <w:lvl w:ilvl="0" w:tplc="34B808A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C0D78"/>
    <w:multiLevelType w:val="hybridMultilevel"/>
    <w:tmpl w:val="A8042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54378"/>
    <w:multiLevelType w:val="hybridMultilevel"/>
    <w:tmpl w:val="54360F48"/>
    <w:lvl w:ilvl="0" w:tplc="E0A6C0F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BC3D97"/>
    <w:multiLevelType w:val="hybridMultilevel"/>
    <w:tmpl w:val="9F52A97E"/>
    <w:lvl w:ilvl="0" w:tplc="233292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0B324D"/>
    <w:multiLevelType w:val="hybridMultilevel"/>
    <w:tmpl w:val="AE36E3EE"/>
    <w:lvl w:ilvl="0" w:tplc="78E200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CE6F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3FAF56EA"/>
    <w:multiLevelType w:val="hybridMultilevel"/>
    <w:tmpl w:val="3A1EF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9E7AC5"/>
    <w:multiLevelType w:val="hybridMultilevel"/>
    <w:tmpl w:val="1946EC08"/>
    <w:lvl w:ilvl="0" w:tplc="C96E0A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A71BAD"/>
    <w:multiLevelType w:val="hybridMultilevel"/>
    <w:tmpl w:val="1F021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A24C8"/>
    <w:multiLevelType w:val="hybridMultilevel"/>
    <w:tmpl w:val="F6107820"/>
    <w:lvl w:ilvl="0" w:tplc="F6F47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08F0735"/>
    <w:multiLevelType w:val="hybridMultilevel"/>
    <w:tmpl w:val="CC54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F38AE"/>
    <w:multiLevelType w:val="hybridMultilevel"/>
    <w:tmpl w:val="C6BCC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F28E0"/>
    <w:multiLevelType w:val="hybridMultilevel"/>
    <w:tmpl w:val="164CA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106839"/>
    <w:multiLevelType w:val="hybridMultilevel"/>
    <w:tmpl w:val="3A1EF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872C05"/>
    <w:multiLevelType w:val="hybridMultilevel"/>
    <w:tmpl w:val="0D7837D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8"/>
  </w:num>
  <w:num w:numId="5">
    <w:abstractNumId w:val="0"/>
  </w:num>
  <w:num w:numId="6">
    <w:abstractNumId w:val="19"/>
  </w:num>
  <w:num w:numId="7">
    <w:abstractNumId w:val="17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15"/>
  </w:num>
  <w:num w:numId="13">
    <w:abstractNumId w:val="9"/>
  </w:num>
  <w:num w:numId="14">
    <w:abstractNumId w:val="1"/>
  </w:num>
  <w:num w:numId="15">
    <w:abstractNumId w:val="8"/>
  </w:num>
  <w:num w:numId="16">
    <w:abstractNumId w:val="4"/>
  </w:num>
  <w:num w:numId="17">
    <w:abstractNumId w:val="16"/>
  </w:num>
  <w:num w:numId="18">
    <w:abstractNumId w:val="13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870"/>
    <w:rsid w:val="000F6C5B"/>
    <w:rsid w:val="0010027F"/>
    <w:rsid w:val="00103981"/>
    <w:rsid w:val="00113BDE"/>
    <w:rsid w:val="00123E05"/>
    <w:rsid w:val="00132E52"/>
    <w:rsid w:val="00134CF6"/>
    <w:rsid w:val="00135CDB"/>
    <w:rsid w:val="00142081"/>
    <w:rsid w:val="0014349E"/>
    <w:rsid w:val="00147904"/>
    <w:rsid w:val="00152470"/>
    <w:rsid w:val="00183354"/>
    <w:rsid w:val="00185556"/>
    <w:rsid w:val="001C7150"/>
    <w:rsid w:val="001E1CE1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70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66C59"/>
    <w:rsid w:val="00375EE8"/>
    <w:rsid w:val="00391E26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10"/>
    <w:rsid w:val="004B17AB"/>
    <w:rsid w:val="004F03CC"/>
    <w:rsid w:val="005109B5"/>
    <w:rsid w:val="00515996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35F6"/>
    <w:rsid w:val="00633648"/>
    <w:rsid w:val="00634978"/>
    <w:rsid w:val="00647E59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1C86"/>
    <w:rsid w:val="0070406D"/>
    <w:rsid w:val="007056B9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0512"/>
    <w:rsid w:val="00804457"/>
    <w:rsid w:val="00817834"/>
    <w:rsid w:val="008255E0"/>
    <w:rsid w:val="00832971"/>
    <w:rsid w:val="008441A9"/>
    <w:rsid w:val="00894FA8"/>
    <w:rsid w:val="008A282A"/>
    <w:rsid w:val="008B669C"/>
    <w:rsid w:val="008C1EA0"/>
    <w:rsid w:val="0090038F"/>
    <w:rsid w:val="0091326E"/>
    <w:rsid w:val="0091454B"/>
    <w:rsid w:val="00925055"/>
    <w:rsid w:val="00943D32"/>
    <w:rsid w:val="0095037B"/>
    <w:rsid w:val="0096319C"/>
    <w:rsid w:val="0096662C"/>
    <w:rsid w:val="00972C51"/>
    <w:rsid w:val="009767B1"/>
    <w:rsid w:val="00983E08"/>
    <w:rsid w:val="00993F56"/>
    <w:rsid w:val="009A0FB6"/>
    <w:rsid w:val="009A35B9"/>
    <w:rsid w:val="009C26CC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45C1F"/>
    <w:rsid w:val="00A87560"/>
    <w:rsid w:val="00A87BF4"/>
    <w:rsid w:val="00A91402"/>
    <w:rsid w:val="00AB459D"/>
    <w:rsid w:val="00AC6F71"/>
    <w:rsid w:val="00AC7A06"/>
    <w:rsid w:val="00AF2EB4"/>
    <w:rsid w:val="00B02524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A3D"/>
    <w:rsid w:val="00CA434D"/>
    <w:rsid w:val="00CE167F"/>
    <w:rsid w:val="00CE252D"/>
    <w:rsid w:val="00CE25D8"/>
    <w:rsid w:val="00CF7505"/>
    <w:rsid w:val="00D2026E"/>
    <w:rsid w:val="00D213E6"/>
    <w:rsid w:val="00D35806"/>
    <w:rsid w:val="00D40814"/>
    <w:rsid w:val="00D43058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9304B"/>
    <w:rsid w:val="00EA7030"/>
    <w:rsid w:val="00ED2F8E"/>
    <w:rsid w:val="00EE10CE"/>
    <w:rsid w:val="00F172B5"/>
    <w:rsid w:val="00F24078"/>
    <w:rsid w:val="00F41864"/>
    <w:rsid w:val="00F424C3"/>
    <w:rsid w:val="00F47C7E"/>
    <w:rsid w:val="00F576CF"/>
    <w:rsid w:val="00F64CCF"/>
    <w:rsid w:val="00F74934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ydgoszcz@idn.org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dz@idn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alystok@idn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pole@idn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rszawa@idn.org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l_user\Documents\pulpit_20130101\matematycy\regulamin_rekr_ecentra\regulamin_z_za&#322;_wersja_20130719\system_2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A4EE-6233-4A39-8558-613DD489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system_2_bw</Template>
  <TotalTime>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pokl_user</dc:creator>
  <cp:lastModifiedBy>agata.kliber</cp:lastModifiedBy>
  <cp:revision>5</cp:revision>
  <cp:lastPrinted>2013-07-09T08:23:00Z</cp:lastPrinted>
  <dcterms:created xsi:type="dcterms:W3CDTF">2013-08-05T08:31:00Z</dcterms:created>
  <dcterms:modified xsi:type="dcterms:W3CDTF">2013-09-26T10:42:00Z</dcterms:modified>
</cp:coreProperties>
</file>