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C15FF2">
        <w:rPr>
          <w:b/>
        </w:rPr>
        <w:t>06/02/2020</w:t>
      </w:r>
      <w:r w:rsidR="00AB0572">
        <w:rPr>
          <w:b/>
        </w:rPr>
        <w:t>/BG</w:t>
      </w:r>
      <w:r w:rsidR="003B6BD3">
        <w:rPr>
          <w:b/>
        </w:rPr>
        <w:t xml:space="preserve"> </w:t>
      </w:r>
      <w:r w:rsidR="00183363">
        <w:rPr>
          <w:b/>
        </w:rPr>
        <w:t xml:space="preserve"> </w:t>
      </w:r>
      <w:r>
        <w:t xml:space="preserve">w ramach projektu </w:t>
      </w:r>
      <w:r>
        <w:rPr>
          <w:b/>
        </w:rPr>
        <w:t>„</w:t>
      </w:r>
      <w:r w:rsidR="00C15FF2">
        <w:rPr>
          <w:b/>
        </w:rPr>
        <w:t>Gotowi do zmian II</w:t>
      </w:r>
      <w:bookmarkStart w:id="0" w:name="_GoBack"/>
      <w:bookmarkEnd w:id="0"/>
      <w:r>
        <w:rPr>
          <w:b/>
        </w:rPr>
        <w:t>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E43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64"/>
        </w:tabs>
        <w:spacing w:after="0"/>
      </w:pPr>
      <w:r>
        <w:t>b)</w:t>
      </w:r>
      <w:r>
        <w:tab/>
        <w:t>posiadaniu co najmniej 10% udziałów lub akcji;</w:t>
      </w:r>
      <w:r w:rsidR="00E431D6">
        <w:tab/>
      </w:r>
      <w:r w:rsidR="00E431D6">
        <w:tab/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2C" w:rsidRDefault="004A172C" w:rsidP="0096319C">
      <w:pPr>
        <w:spacing w:after="0" w:line="240" w:lineRule="auto"/>
      </w:pPr>
      <w:r>
        <w:separator/>
      </w:r>
    </w:p>
  </w:endnote>
  <w:endnote w:type="continuationSeparator" w:id="0">
    <w:p w:rsidR="004A172C" w:rsidRDefault="004A172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E431D6" w:rsidP="00E431D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8F4CF2" wp14:editId="3EFCA929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2C" w:rsidRDefault="004A172C" w:rsidP="0096319C">
      <w:pPr>
        <w:spacing w:after="0" w:line="240" w:lineRule="auto"/>
      </w:pPr>
      <w:r>
        <w:separator/>
      </w:r>
    </w:p>
  </w:footnote>
  <w:footnote w:type="continuationSeparator" w:id="0">
    <w:p w:rsidR="004A172C" w:rsidRDefault="004A172C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C15FF2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49D163" wp14:editId="3EF295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244F0"/>
    <w:rsid w:val="00057691"/>
    <w:rsid w:val="00083CF4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3363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48DB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A752B"/>
    <w:rsid w:val="003B6BD3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172C"/>
    <w:rsid w:val="004A29F9"/>
    <w:rsid w:val="004A517F"/>
    <w:rsid w:val="004A695E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649C"/>
    <w:rsid w:val="005C737E"/>
    <w:rsid w:val="005C75C0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5D22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455B"/>
    <w:rsid w:val="007A530F"/>
    <w:rsid w:val="007A54D9"/>
    <w:rsid w:val="007B018E"/>
    <w:rsid w:val="007B06AA"/>
    <w:rsid w:val="007B7E78"/>
    <w:rsid w:val="007C232E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8E7E5D"/>
    <w:rsid w:val="0091454B"/>
    <w:rsid w:val="00925055"/>
    <w:rsid w:val="00945447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0572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15FF2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5596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31D6"/>
    <w:rsid w:val="00E45A26"/>
    <w:rsid w:val="00E54AB5"/>
    <w:rsid w:val="00E625FF"/>
    <w:rsid w:val="00E863A9"/>
    <w:rsid w:val="00E9304B"/>
    <w:rsid w:val="00EA7030"/>
    <w:rsid w:val="00EF438D"/>
    <w:rsid w:val="00F043E2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8AA1-C18E-4947-ACA8-3DD82F5E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16</cp:revision>
  <cp:lastPrinted>2017-01-25T12:25:00Z</cp:lastPrinted>
  <dcterms:created xsi:type="dcterms:W3CDTF">2018-05-21T12:47:00Z</dcterms:created>
  <dcterms:modified xsi:type="dcterms:W3CDTF">2020-02-17T08:01:00Z</dcterms:modified>
</cp:coreProperties>
</file>