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8D7AD" w14:textId="77777777"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2E6DB05" w14:textId="77777777" w:rsidR="00302265" w:rsidRPr="00F55ABA" w:rsidRDefault="00302265" w:rsidP="00302265">
      <w:pPr>
        <w:spacing w:after="200" w:line="276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Nr postępowania: 01/08/2019/WN </w:t>
      </w:r>
    </w:p>
    <w:p w14:paraId="5D6D1A1E" w14:textId="77777777" w:rsidR="00393290" w:rsidRDefault="00393290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</w:p>
    <w:p w14:paraId="3D8FDFCB" w14:textId="2E53D74E" w:rsidR="009939CA" w:rsidRPr="00E75D67" w:rsidRDefault="009939CA" w:rsidP="009939CA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>
        <w:rPr>
          <w:rFonts w:ascii="Calibri" w:eastAsia="Times New Roman" w:hAnsi="Calibri" w:cs="Times New Roman"/>
          <w:b/>
          <w:lang w:eastAsia="pl-PL"/>
        </w:rPr>
        <w:t xml:space="preserve"> </w:t>
      </w:r>
      <w:r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538941FE" w14:textId="77777777" w:rsidR="009939CA" w:rsidRDefault="009939CA" w:rsidP="009939CA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3B57F8B" w14:textId="77777777" w:rsidR="00E87A71" w:rsidRDefault="00E87A71" w:rsidP="00302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Zamawiający</w:t>
      </w:r>
    </w:p>
    <w:p w14:paraId="74EAE244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71F744AF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Fundacja</w:t>
      </w:r>
      <w:r>
        <w:rPr>
          <w:rFonts w:ascii="Calibri" w:eastAsia="Times New Roman" w:hAnsi="Calibri" w:cs="Times New Roman"/>
          <w:lang w:eastAsia="pl-PL"/>
        </w:rPr>
        <w:t xml:space="preserve"> Aktywizacja</w:t>
      </w:r>
    </w:p>
    <w:p w14:paraId="3612E2B0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Ul. Chałubińskiego 9/9a</w:t>
      </w:r>
    </w:p>
    <w:p w14:paraId="0D8F502F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02-004 Warszawa</w:t>
      </w:r>
    </w:p>
    <w:p w14:paraId="4E03D12C" w14:textId="77777777" w:rsidR="00E87A71" w:rsidRP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KRS: 0000049694  </w:t>
      </w:r>
    </w:p>
    <w:p w14:paraId="037C645F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 xml:space="preserve">NIP: 527-13-11-973   </w:t>
      </w:r>
    </w:p>
    <w:p w14:paraId="56234CC1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lang w:eastAsia="pl-PL"/>
        </w:rPr>
        <w:t>www.aktywizacja.org.pl</w:t>
      </w:r>
    </w:p>
    <w:p w14:paraId="23446374" w14:textId="77777777" w:rsidR="00E87A71" w:rsidRDefault="00E87A71" w:rsidP="00E87A71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11A81CBB" w14:textId="77777777" w:rsidR="009939CA" w:rsidRPr="00302265" w:rsidRDefault="009939CA" w:rsidP="00302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Przedmiot zamówienia</w:t>
      </w:r>
    </w:p>
    <w:p w14:paraId="7962DF43" w14:textId="77777777" w:rsidR="0028104E" w:rsidRDefault="0028104E" w:rsidP="0028104E">
      <w:pPr>
        <w:spacing w:after="0" w:line="240" w:lineRule="auto"/>
        <w:ind w:left="720"/>
        <w:jc w:val="both"/>
        <w:rPr>
          <w:rFonts w:ascii="Calibri" w:eastAsia="Times New Roman" w:hAnsi="Calibri" w:cs="Times New Roman"/>
          <w:u w:val="single"/>
          <w:lang w:eastAsia="pl-PL"/>
        </w:rPr>
      </w:pPr>
    </w:p>
    <w:p w14:paraId="611C096B" w14:textId="77777777" w:rsidR="00302265" w:rsidRDefault="00302265" w:rsidP="00BE640B">
      <w:pPr>
        <w:numPr>
          <w:ilvl w:val="0"/>
          <w:numId w:val="15"/>
        </w:numPr>
        <w:spacing w:after="0" w:line="240" w:lineRule="auto"/>
        <w:ind w:left="108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Usługa hotelarsko – gastronomiczna</w:t>
      </w:r>
    </w:p>
    <w:p w14:paraId="0BA24649" w14:textId="78ABB57E" w:rsidR="00302265" w:rsidRDefault="00302265" w:rsidP="00BE640B">
      <w:pPr>
        <w:numPr>
          <w:ilvl w:val="0"/>
          <w:numId w:val="15"/>
        </w:numPr>
        <w:spacing w:after="0" w:line="240" w:lineRule="auto"/>
        <w:ind w:left="108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Wynajem sali szkoleniowo – konferencyjnej wraz z niezbędnym wyposażeniem na szkolenie </w:t>
      </w:r>
      <w:r w:rsidR="009029B8">
        <w:rPr>
          <w:rFonts w:ascii="Calibri" w:eastAsia="Times New Roman" w:hAnsi="Calibri" w:cs="Times New Roman"/>
          <w:bCs/>
          <w:lang w:eastAsia="pl-PL"/>
        </w:rPr>
        <w:t>(m.in.: projektor, flipchart)</w:t>
      </w:r>
    </w:p>
    <w:p w14:paraId="6B6F0E06" w14:textId="3438AC08" w:rsidR="00FC72B7" w:rsidRDefault="00FC72B7" w:rsidP="00BE640B">
      <w:pPr>
        <w:numPr>
          <w:ilvl w:val="0"/>
          <w:numId w:val="15"/>
        </w:numPr>
        <w:spacing w:after="0" w:line="240" w:lineRule="auto"/>
        <w:ind w:left="108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Wynajem miejsca na </w:t>
      </w:r>
      <w:r w:rsidR="009029B8">
        <w:rPr>
          <w:rFonts w:ascii="Calibri" w:eastAsia="Times New Roman" w:hAnsi="Calibri" w:cs="Times New Roman"/>
          <w:bCs/>
          <w:lang w:eastAsia="pl-PL"/>
        </w:rPr>
        <w:t xml:space="preserve">zamknięte </w:t>
      </w:r>
      <w:r>
        <w:rPr>
          <w:rFonts w:ascii="Calibri" w:eastAsia="Times New Roman" w:hAnsi="Calibri" w:cs="Times New Roman"/>
          <w:bCs/>
          <w:lang w:eastAsia="pl-PL"/>
        </w:rPr>
        <w:t xml:space="preserve">spotkanie integracyjne wraz z muzyką </w:t>
      </w:r>
      <w:r w:rsidR="002B7E28">
        <w:rPr>
          <w:rFonts w:ascii="Calibri" w:eastAsia="Times New Roman" w:hAnsi="Calibri" w:cs="Times New Roman"/>
          <w:bCs/>
          <w:lang w:eastAsia="pl-PL"/>
        </w:rPr>
        <w:t xml:space="preserve">i/lub </w:t>
      </w:r>
      <w:proofErr w:type="spellStart"/>
      <w:r w:rsidR="002B7E28">
        <w:rPr>
          <w:rFonts w:ascii="Calibri" w:eastAsia="Times New Roman" w:hAnsi="Calibri" w:cs="Times New Roman"/>
          <w:bCs/>
          <w:lang w:eastAsia="pl-PL"/>
        </w:rPr>
        <w:t>DJem</w:t>
      </w:r>
      <w:proofErr w:type="spellEnd"/>
      <w:r w:rsidR="002B7E28">
        <w:rPr>
          <w:rFonts w:ascii="Calibri" w:eastAsia="Times New Roman" w:hAnsi="Calibri" w:cs="Times New Roman"/>
          <w:bCs/>
          <w:lang w:eastAsia="pl-PL"/>
        </w:rPr>
        <w:t xml:space="preserve"> oraz uroczystą kolacją</w:t>
      </w:r>
    </w:p>
    <w:p w14:paraId="1E79DC2A" w14:textId="5C62E4BB" w:rsidR="00302265" w:rsidRPr="00FC72B7" w:rsidRDefault="002B7E28" w:rsidP="00BE640B">
      <w:pPr>
        <w:numPr>
          <w:ilvl w:val="0"/>
          <w:numId w:val="15"/>
        </w:numPr>
        <w:spacing w:after="0" w:line="240" w:lineRule="auto"/>
        <w:ind w:left="108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</w:t>
      </w:r>
      <w:r w:rsidR="00302265" w:rsidRPr="00FC72B7">
        <w:rPr>
          <w:rFonts w:ascii="Calibri" w:eastAsia="Times New Roman" w:hAnsi="Calibri" w:cs="Times New Roman"/>
          <w:bCs/>
          <w:lang w:eastAsia="pl-PL"/>
        </w:rPr>
        <w:t xml:space="preserve">ransport z </w:t>
      </w:r>
      <w:r w:rsidR="003F52FC">
        <w:rPr>
          <w:rFonts w:ascii="Calibri" w:eastAsia="Times New Roman" w:hAnsi="Calibri" w:cs="Times New Roman"/>
          <w:bCs/>
          <w:lang w:eastAsia="pl-PL"/>
        </w:rPr>
        <w:t>W</w:t>
      </w:r>
      <w:r>
        <w:rPr>
          <w:rFonts w:ascii="Calibri" w:eastAsia="Times New Roman" w:hAnsi="Calibri" w:cs="Times New Roman"/>
          <w:bCs/>
          <w:lang w:eastAsia="pl-PL"/>
        </w:rPr>
        <w:t>arszawy do hotelu i z powrotem</w:t>
      </w:r>
    </w:p>
    <w:p w14:paraId="440004F5" w14:textId="77777777" w:rsidR="00844B95" w:rsidRPr="00844B95" w:rsidRDefault="00844B95" w:rsidP="00BE640B">
      <w:pPr>
        <w:spacing w:after="0" w:line="240" w:lineRule="auto"/>
        <w:ind w:left="360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br/>
      </w:r>
    </w:p>
    <w:p w14:paraId="4FCB12B4" w14:textId="77777777" w:rsidR="009939CA" w:rsidRDefault="00302265" w:rsidP="00302265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302265">
        <w:rPr>
          <w:rFonts w:ascii="Calibri" w:eastAsia="Times New Roman" w:hAnsi="Calibri" w:cs="Times New Roman"/>
          <w:b/>
          <w:u w:val="single"/>
          <w:lang w:eastAsia="pl-PL"/>
        </w:rPr>
        <w:t>Opis przedmiotu zamówienia</w:t>
      </w:r>
    </w:p>
    <w:p w14:paraId="2EA2481D" w14:textId="77777777"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3C996C37" w14:textId="77777777" w:rsidR="00302265" w:rsidRDefault="00302265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64D9583D" w14:textId="2E7EB6B1" w:rsidR="00C649B4" w:rsidRDefault="00302265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Przedmiotem rozpoznania ceny jest usługa hotelarsko – gastronomiczna oraz wynajem sali szkoleniowo – konferencyjnej wraz z niezbędnym wyposażeniem na </w:t>
      </w:r>
      <w:r w:rsidR="00E87A71">
        <w:rPr>
          <w:rFonts w:ascii="Calibri" w:eastAsia="Times New Roman" w:hAnsi="Calibri" w:cs="Times New Roman"/>
          <w:lang w:eastAsia="pl-PL"/>
        </w:rPr>
        <w:t>spotkanie</w:t>
      </w:r>
      <w:r>
        <w:rPr>
          <w:rFonts w:ascii="Calibri" w:eastAsia="Times New Roman" w:hAnsi="Calibri" w:cs="Times New Roman"/>
          <w:lang w:eastAsia="pl-PL"/>
        </w:rPr>
        <w:t xml:space="preserve"> </w:t>
      </w:r>
      <w:r w:rsidR="00A3550A">
        <w:rPr>
          <w:rFonts w:ascii="Calibri" w:eastAsia="Times New Roman" w:hAnsi="Calibri" w:cs="Times New Roman"/>
          <w:lang w:eastAsia="pl-PL"/>
        </w:rPr>
        <w:t xml:space="preserve">oraz transport z Warszawy do hotelu i z powrotem. Usługa będzie realizowana </w:t>
      </w:r>
      <w:r>
        <w:rPr>
          <w:rFonts w:ascii="Calibri" w:eastAsia="Times New Roman" w:hAnsi="Calibri" w:cs="Times New Roman"/>
          <w:lang w:eastAsia="pl-PL"/>
        </w:rPr>
        <w:t xml:space="preserve">w ramach projektu „Praca – Integracja” współfinansowanego ze środków Państwowego Funduszu Rehabilitacji Osób Niepełnosprawnych. </w:t>
      </w:r>
    </w:p>
    <w:p w14:paraId="011B0956" w14:textId="77777777" w:rsidR="00C649B4" w:rsidRDefault="00C649B4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541CE4F" w14:textId="77777777" w:rsidR="00302265" w:rsidRDefault="00C649B4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Termin spotkania: </w:t>
      </w:r>
      <w:r w:rsidRPr="00E87A71">
        <w:rPr>
          <w:rFonts w:ascii="Calibri" w:eastAsia="Times New Roman" w:hAnsi="Calibri" w:cs="Times New Roman"/>
          <w:b/>
          <w:lang w:eastAsia="pl-PL"/>
        </w:rPr>
        <w:t>02.10.2019 – 04.10.2019.</w:t>
      </w:r>
    </w:p>
    <w:p w14:paraId="48946AAA" w14:textId="77777777" w:rsidR="00C649B4" w:rsidRDefault="00C649B4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Planowana liczba uczestników spotkania to </w:t>
      </w:r>
      <w:r w:rsidRPr="00E87A71">
        <w:rPr>
          <w:rFonts w:ascii="Calibri" w:eastAsia="Times New Roman" w:hAnsi="Calibri" w:cs="Times New Roman"/>
          <w:b/>
          <w:lang w:eastAsia="pl-PL"/>
        </w:rPr>
        <w:t>20 – 25 osób</w:t>
      </w:r>
      <w:r>
        <w:rPr>
          <w:rFonts w:ascii="Calibri" w:eastAsia="Times New Roman" w:hAnsi="Calibri" w:cs="Times New Roman"/>
          <w:lang w:eastAsia="pl-PL"/>
        </w:rPr>
        <w:t>.</w:t>
      </w:r>
    </w:p>
    <w:p w14:paraId="00CCE96A" w14:textId="77777777" w:rsidR="00C649B4" w:rsidRDefault="00C649B4" w:rsidP="00302265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0234014" w14:textId="77777777" w:rsidR="00BE640B" w:rsidRDefault="00FC72B7" w:rsidP="00BE640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Uczestnikami spotkania będą pracownicy / pracowniczki Fundacji Aktywizacja. </w:t>
      </w:r>
      <w:r w:rsidRPr="00E87A71">
        <w:rPr>
          <w:rFonts w:ascii="Calibri" w:eastAsia="Times New Roman" w:hAnsi="Calibri" w:cs="Times New Roman"/>
          <w:b/>
          <w:lang w:eastAsia="pl-PL"/>
        </w:rPr>
        <w:t xml:space="preserve">Zamawiający zastrzega sobie prawo do poinformowania Wykonawcy o dokładnej liczbie uczestników spotkania najpóźniej do 27.09.2019 roku. </w:t>
      </w:r>
    </w:p>
    <w:p w14:paraId="735E1E6C" w14:textId="77777777" w:rsidR="00BE640B" w:rsidRDefault="00BE640B" w:rsidP="00BE640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CC214C2" w14:textId="096AFD6B" w:rsidR="00F428F6" w:rsidRDefault="00FC72B7" w:rsidP="00BE640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Oferowana usługa powinna obejmować pobyt w ośrodku dla 20 – 25 osób z </w:t>
      </w:r>
      <w:r w:rsidR="008346B8">
        <w:rPr>
          <w:rFonts w:ascii="Calibri" w:eastAsia="Times New Roman" w:hAnsi="Calibri" w:cs="Times New Roman"/>
          <w:lang w:eastAsia="pl-PL"/>
        </w:rPr>
        <w:t xml:space="preserve">wyżywieniem oraz wynajem </w:t>
      </w:r>
      <w:proofErr w:type="spellStart"/>
      <w:r w:rsidR="008346B8">
        <w:rPr>
          <w:rFonts w:ascii="Calibri" w:eastAsia="Times New Roman" w:hAnsi="Calibri" w:cs="Times New Roman"/>
          <w:lang w:eastAsia="pl-PL"/>
        </w:rPr>
        <w:t>sal</w:t>
      </w:r>
      <w:proofErr w:type="spellEnd"/>
      <w:r w:rsidR="008346B8">
        <w:rPr>
          <w:rFonts w:ascii="Calibri" w:eastAsia="Times New Roman" w:hAnsi="Calibri" w:cs="Times New Roman"/>
          <w:lang w:eastAsia="pl-PL"/>
        </w:rPr>
        <w:t xml:space="preserve"> konferencyjnych na spotkania.</w:t>
      </w:r>
    </w:p>
    <w:p w14:paraId="68889768" w14:textId="77777777" w:rsidR="00F428F6" w:rsidRDefault="00F428F6">
      <w:p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br w:type="page"/>
      </w:r>
    </w:p>
    <w:p w14:paraId="3E637ACE" w14:textId="77777777" w:rsidR="00FC72B7" w:rsidRPr="00BE640B" w:rsidRDefault="00FC72B7" w:rsidP="00BE640B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14:paraId="19D1995F" w14:textId="0DD65A86"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Dane Oferenta 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do 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>wypełnienia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14:paraId="18F5A43C" w14:textId="77777777"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6657"/>
      </w:tblGrid>
      <w:tr w:rsidR="00F428F6" w:rsidRPr="00F428F6" w14:paraId="5B2F8280" w14:textId="77777777" w:rsidTr="00F428F6">
        <w:tc>
          <w:tcPr>
            <w:tcW w:w="1685" w:type="dxa"/>
          </w:tcPr>
          <w:p w14:paraId="613B1C8C" w14:textId="0E644E94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Nazwa firmy</w:t>
            </w:r>
          </w:p>
        </w:tc>
        <w:tc>
          <w:tcPr>
            <w:tcW w:w="6657" w:type="dxa"/>
          </w:tcPr>
          <w:p w14:paraId="33C301F9" w14:textId="77777777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005E331D" w14:textId="77777777" w:rsidTr="00F428F6">
        <w:tc>
          <w:tcPr>
            <w:tcW w:w="1685" w:type="dxa"/>
          </w:tcPr>
          <w:p w14:paraId="48AE488F" w14:textId="5C9ECF3A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Adres</w:t>
            </w:r>
          </w:p>
        </w:tc>
        <w:tc>
          <w:tcPr>
            <w:tcW w:w="6657" w:type="dxa"/>
          </w:tcPr>
          <w:p w14:paraId="61226A8B" w14:textId="77777777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46B1032B" w14:textId="77777777" w:rsidTr="00F428F6">
        <w:tc>
          <w:tcPr>
            <w:tcW w:w="1685" w:type="dxa"/>
          </w:tcPr>
          <w:p w14:paraId="38DB8021" w14:textId="2516DA72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Telefon</w:t>
            </w:r>
          </w:p>
        </w:tc>
        <w:tc>
          <w:tcPr>
            <w:tcW w:w="6657" w:type="dxa"/>
          </w:tcPr>
          <w:p w14:paraId="57CF4C5A" w14:textId="77777777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F428F6" w:rsidRPr="00F428F6" w14:paraId="24358D4B" w14:textId="77777777" w:rsidTr="00F428F6">
        <w:tc>
          <w:tcPr>
            <w:tcW w:w="1685" w:type="dxa"/>
          </w:tcPr>
          <w:p w14:paraId="0FD366BC" w14:textId="109FFBAD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E-mail</w:t>
            </w:r>
          </w:p>
        </w:tc>
        <w:tc>
          <w:tcPr>
            <w:tcW w:w="6657" w:type="dxa"/>
          </w:tcPr>
          <w:p w14:paraId="3C18F32B" w14:textId="77777777" w:rsidR="00F428F6" w:rsidRPr="00F428F6" w:rsidRDefault="00F428F6" w:rsidP="00F428F6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AB42118" w14:textId="77777777"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4283B555" w14:textId="177B616E" w:rsidR="00F428F6" w:rsidRDefault="00F428F6" w:rsidP="00F428F6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Wynagrodzenie za wykonanie przedmiotu Zamówienia w zakresie wskazanym</w:t>
      </w:r>
      <w:r>
        <w:rPr>
          <w:rFonts w:ascii="Calibri" w:eastAsia="Times New Roman" w:hAnsi="Calibri" w:cs="Times New Roman"/>
          <w:b/>
          <w:u w:val="single"/>
          <w:lang w:eastAsia="pl-PL"/>
        </w:rPr>
        <w:t xml:space="preserve"> w opisie przedmiotu zamówienia</w:t>
      </w:r>
      <w:r w:rsidRPr="00A93D31">
        <w:rPr>
          <w:rFonts w:ascii="Calibri" w:eastAsia="Times New Roman" w:hAnsi="Calibri" w:cs="Times New Roman"/>
          <w:b/>
          <w:lang w:eastAsia="pl-PL"/>
        </w:rPr>
        <w:t xml:space="preserve"> – 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do wypełnienia</w:t>
      </w:r>
      <w:r w:rsidR="00A93D31">
        <w:rPr>
          <w:rFonts w:ascii="Calibri" w:eastAsia="Times New Roman" w:hAnsi="Calibri" w:cs="Times New Roman"/>
          <w:b/>
          <w:color w:val="FF0000"/>
          <w:lang w:eastAsia="pl-PL"/>
        </w:rPr>
        <w:t xml:space="preserve"> przez O</w:t>
      </w:r>
      <w:r w:rsidRPr="00A93D31">
        <w:rPr>
          <w:rFonts w:ascii="Calibri" w:eastAsia="Times New Roman" w:hAnsi="Calibri" w:cs="Times New Roman"/>
          <w:b/>
          <w:color w:val="FF0000"/>
          <w:lang w:eastAsia="pl-PL"/>
        </w:rPr>
        <w:t>ferentów</w:t>
      </w:r>
    </w:p>
    <w:p w14:paraId="014B791D" w14:textId="77777777" w:rsidR="00F428F6" w:rsidRDefault="00F428F6" w:rsidP="00F428F6">
      <w:pPr>
        <w:pStyle w:val="Akapitzlist"/>
        <w:rPr>
          <w:rFonts w:ascii="Calibri" w:eastAsia="Times New Roman" w:hAnsi="Calibri" w:cs="Times New Roman"/>
          <w:lang w:eastAsia="pl-PL"/>
        </w:rPr>
      </w:pPr>
    </w:p>
    <w:p w14:paraId="19AC47CE" w14:textId="77777777" w:rsidR="00F428F6" w:rsidRPr="00F428F6" w:rsidRDefault="00F428F6" w:rsidP="00F428F6">
      <w:pPr>
        <w:pStyle w:val="Akapitzlist"/>
        <w:rPr>
          <w:rFonts w:ascii="Calibri" w:eastAsia="Times New Roman" w:hAnsi="Calibri" w:cs="Times New Roman"/>
          <w:lang w:eastAsia="pl-PL"/>
        </w:rPr>
      </w:pPr>
      <w:r w:rsidRPr="00F428F6">
        <w:rPr>
          <w:rFonts w:ascii="Calibri" w:eastAsia="Times New Roman" w:hAnsi="Calibri" w:cs="Times New Roman"/>
          <w:b/>
          <w:lang w:eastAsia="pl-PL"/>
        </w:rPr>
        <w:t>Łączne wynagrodzenie</w:t>
      </w:r>
      <w:r w:rsidRPr="00F428F6">
        <w:rPr>
          <w:rFonts w:ascii="Calibri" w:eastAsia="Times New Roman" w:hAnsi="Calibri" w:cs="Times New Roman"/>
          <w:lang w:eastAsia="pl-PL"/>
        </w:rPr>
        <w:t xml:space="preserve"> netto za całość zamówienia ……………………………………………………………… (słownie złotych: …………………………………………………) oraz podatek VAT w wysokości:  ………………………………   (słownie: ……………………………………………………).</w:t>
      </w:r>
    </w:p>
    <w:p w14:paraId="477207C1" w14:textId="77777777" w:rsidR="00F428F6" w:rsidRDefault="00F428F6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056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3"/>
        <w:gridCol w:w="1985"/>
        <w:gridCol w:w="2835"/>
        <w:gridCol w:w="2693"/>
      </w:tblGrid>
      <w:tr w:rsidR="00F428F6" w14:paraId="5A6E972E" w14:textId="77777777" w:rsidTr="00F428F6">
        <w:tc>
          <w:tcPr>
            <w:tcW w:w="90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C0D315" w14:textId="77777777" w:rsidR="00F428F6" w:rsidRPr="00131BD7" w:rsidRDefault="00F428F6" w:rsidP="006E4154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1BD7">
              <w:rPr>
                <w:rFonts w:ascii="Calibri" w:eastAsia="Times New Roman" w:hAnsi="Calibri" w:cs="Times New Roman"/>
                <w:b/>
                <w:lang w:eastAsia="pl-PL"/>
              </w:rPr>
              <w:t>Nocleg</w:t>
            </w:r>
          </w:p>
        </w:tc>
      </w:tr>
      <w:tr w:rsidR="00F428F6" w14:paraId="359C4C6F" w14:textId="77777777" w:rsidTr="00F428F6"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14:paraId="5FAAB5A5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netto* za pokój jednoosobowy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33077766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netto* za pokój dwuosobowy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407C5294" w14:textId="77777777" w:rsidR="00F428F6" w:rsidRP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 xml:space="preserve">Cena całkowita netto za nocleg (2 noce, 25 osób): </w:t>
            </w:r>
          </w:p>
          <w:p w14:paraId="7C78DF63" w14:textId="77777777" w:rsidR="00F428F6" w:rsidRPr="00F428F6" w:rsidRDefault="00F428F6" w:rsidP="006E415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 xml:space="preserve">5 pokoi jednoosobowych, </w:t>
            </w:r>
          </w:p>
          <w:p w14:paraId="441EE12F" w14:textId="77777777" w:rsidR="00F428F6" w:rsidRPr="00F428F6" w:rsidRDefault="00F428F6" w:rsidP="006E415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10 pokoi – dwuosobowych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6FB1AA9A" w14:textId="77777777" w:rsidR="00F428F6" w:rsidRP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 xml:space="preserve">Cena całkowita brutto za nocleg (2 noce, 25 osób): </w:t>
            </w:r>
          </w:p>
          <w:p w14:paraId="0DEAD0AE" w14:textId="77777777" w:rsidR="00F428F6" w:rsidRPr="00F428F6" w:rsidRDefault="00F428F6" w:rsidP="006E4154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 xml:space="preserve">5 pokoi jednoosobowych, </w:t>
            </w:r>
          </w:p>
          <w:p w14:paraId="04546B12" w14:textId="77777777" w:rsidR="00F428F6" w:rsidRPr="00F428F6" w:rsidRDefault="00F428F6" w:rsidP="006E4154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F428F6">
              <w:rPr>
                <w:rFonts w:ascii="Calibri" w:eastAsia="Times New Roman" w:hAnsi="Calibri" w:cs="Times New Roman"/>
                <w:lang w:eastAsia="pl-PL"/>
              </w:rPr>
              <w:t>10 pokoi – dwuosobowych</w:t>
            </w:r>
          </w:p>
        </w:tc>
      </w:tr>
      <w:tr w:rsidR="00F428F6" w14:paraId="2DFAA972" w14:textId="77777777" w:rsidTr="00A93D31">
        <w:trPr>
          <w:trHeight w:val="501"/>
        </w:trPr>
        <w:tc>
          <w:tcPr>
            <w:tcW w:w="1543" w:type="dxa"/>
          </w:tcPr>
          <w:p w14:paraId="482D0F52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</w:tcPr>
          <w:p w14:paraId="03B1A432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835" w:type="dxa"/>
          </w:tcPr>
          <w:p w14:paraId="50F4B8C0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693" w:type="dxa"/>
          </w:tcPr>
          <w:p w14:paraId="57608C7E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65DE69EC" w14:textId="77777777" w:rsidR="00F428F6" w:rsidRDefault="00F428F6" w:rsidP="00F428F6">
      <w:pPr>
        <w:ind w:left="708" w:firstLine="2"/>
      </w:pPr>
      <w:r>
        <w:t>* Jeśli cena za pokój przy liczbie osób mniejszej niż 25, a większej niż 20 jest inna, prosimy o informację.</w:t>
      </w:r>
    </w:p>
    <w:tbl>
      <w:tblPr>
        <w:tblStyle w:val="Tabela-Siatka"/>
        <w:tblW w:w="9056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0"/>
        <w:gridCol w:w="1276"/>
        <w:gridCol w:w="1417"/>
        <w:gridCol w:w="2552"/>
        <w:gridCol w:w="2551"/>
      </w:tblGrid>
      <w:tr w:rsidR="00F428F6" w14:paraId="1AD5787B" w14:textId="77777777" w:rsidTr="00F428F6">
        <w:tc>
          <w:tcPr>
            <w:tcW w:w="90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FC2EB" w14:textId="77777777" w:rsidR="00F428F6" w:rsidRPr="00131BD7" w:rsidRDefault="00F428F6" w:rsidP="006E4154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31BD7">
              <w:rPr>
                <w:rFonts w:ascii="Calibri" w:eastAsia="Times New Roman" w:hAnsi="Calibri" w:cs="Times New Roman"/>
                <w:b/>
                <w:lang w:eastAsia="pl-PL"/>
              </w:rPr>
              <w:t>Wyżywienie</w:t>
            </w:r>
          </w:p>
        </w:tc>
      </w:tr>
      <w:tr w:rsidR="00F428F6" w14:paraId="4D5C531E" w14:textId="77777777" w:rsidTr="00F428F6"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A7BC8A0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Śniadanie – cena netto* za osobę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9CC4F9B" w14:textId="194D3EBB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Obiad – cena netto</w:t>
            </w:r>
            <w:r w:rsidR="00A427F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t>za osobę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E16D0F7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Kolacja – cena netto za osobę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C5B5D8A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całkowita netto za wyżywienie:</w:t>
            </w:r>
          </w:p>
          <w:p w14:paraId="28202763" w14:textId="77777777" w:rsidR="00F428F6" w:rsidRDefault="00F428F6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Śniadanie (2 x 25 osób)</w:t>
            </w:r>
          </w:p>
          <w:p w14:paraId="7493D9E7" w14:textId="77777777" w:rsidR="00F428F6" w:rsidRDefault="00F428F6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Obiad (3 x 25 osób)</w:t>
            </w:r>
          </w:p>
          <w:p w14:paraId="671B640F" w14:textId="77777777" w:rsidR="00F428F6" w:rsidRDefault="00F428F6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EA4DB6">
              <w:rPr>
                <w:rFonts w:ascii="Calibri" w:eastAsia="Times New Roman" w:hAnsi="Calibri" w:cs="Times New Roman"/>
                <w:lang w:eastAsia="pl-PL"/>
              </w:rPr>
              <w:t>Kolacja (2 x 25 osób)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20DA7815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całkowita brutto za wyżywienie:</w:t>
            </w:r>
          </w:p>
          <w:p w14:paraId="783D6EEE" w14:textId="77777777" w:rsidR="00F428F6" w:rsidRDefault="00F428F6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Śniadanie (2 x 25 osób)</w:t>
            </w:r>
          </w:p>
          <w:p w14:paraId="67D58E3B" w14:textId="77777777" w:rsidR="00F428F6" w:rsidRDefault="00F428F6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Obiad (3 x 25 osób)</w:t>
            </w:r>
          </w:p>
          <w:p w14:paraId="06BE4B53" w14:textId="2E19F4FF" w:rsidR="00F428F6" w:rsidRDefault="002B7E28" w:rsidP="006E4154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Kolacja (1</w:t>
            </w:r>
            <w:r w:rsidR="00F428F6" w:rsidRPr="00EA4DB6">
              <w:rPr>
                <w:rFonts w:ascii="Calibri" w:eastAsia="Times New Roman" w:hAnsi="Calibri" w:cs="Times New Roman"/>
                <w:lang w:eastAsia="pl-PL"/>
              </w:rPr>
              <w:t xml:space="preserve"> x 25 osób)</w:t>
            </w:r>
          </w:p>
        </w:tc>
      </w:tr>
      <w:tr w:rsidR="00F428F6" w14:paraId="4DD919FF" w14:textId="77777777" w:rsidTr="00A93D31">
        <w:trPr>
          <w:trHeight w:val="315"/>
        </w:trPr>
        <w:tc>
          <w:tcPr>
            <w:tcW w:w="1260" w:type="dxa"/>
          </w:tcPr>
          <w:p w14:paraId="69ED86EE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</w:tcPr>
          <w:p w14:paraId="585E3AEA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417" w:type="dxa"/>
          </w:tcPr>
          <w:p w14:paraId="320716C6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2" w:type="dxa"/>
          </w:tcPr>
          <w:p w14:paraId="550175C2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551" w:type="dxa"/>
          </w:tcPr>
          <w:p w14:paraId="340F666C" w14:textId="77777777" w:rsidR="00F428F6" w:rsidRDefault="00F428F6" w:rsidP="006E4154">
            <w:pPr>
              <w:pStyle w:val="Akapitzlist"/>
              <w:spacing w:after="200" w:line="276" w:lineRule="auto"/>
              <w:ind w:left="0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5B25710F" w14:textId="5EBABEE1" w:rsidR="00F428F6" w:rsidRDefault="00F428F6" w:rsidP="00FC72B7">
      <w:pPr>
        <w:pStyle w:val="Akapitzlist"/>
        <w:spacing w:after="200" w:line="276" w:lineRule="auto"/>
        <w:jc w:val="both"/>
      </w:pPr>
      <w:r>
        <w:t>* Jeśli cena za wyżywienie przy liczbie osób mniejszej niż 25, a większej niż 20 jest inna, prosimy o informację.</w:t>
      </w:r>
    </w:p>
    <w:p w14:paraId="0676E23B" w14:textId="48578EF8" w:rsidR="00A93D31" w:rsidRDefault="00A93D31">
      <w:r>
        <w:br w:type="page"/>
      </w:r>
    </w:p>
    <w:p w14:paraId="6214AE16" w14:textId="77777777" w:rsidR="00F428F6" w:rsidRDefault="00F428F6" w:rsidP="00FC72B7">
      <w:pPr>
        <w:pStyle w:val="Akapitzlist"/>
        <w:spacing w:after="200" w:line="276" w:lineRule="auto"/>
        <w:jc w:val="both"/>
      </w:pPr>
    </w:p>
    <w:tbl>
      <w:tblPr>
        <w:tblStyle w:val="Tabela-Siatka"/>
        <w:tblW w:w="9056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22"/>
        <w:gridCol w:w="1214"/>
        <w:gridCol w:w="1275"/>
        <w:gridCol w:w="1276"/>
        <w:gridCol w:w="1985"/>
        <w:gridCol w:w="1984"/>
      </w:tblGrid>
      <w:tr w:rsidR="00F428F6" w14:paraId="0A34ACFC" w14:textId="77777777" w:rsidTr="00F428F6">
        <w:tc>
          <w:tcPr>
            <w:tcW w:w="9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2055D" w14:textId="77777777" w:rsidR="00F428F6" w:rsidRPr="000C56F5" w:rsidRDefault="00F428F6" w:rsidP="006E4154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</w:t>
            </w:r>
            <w:r w:rsidRPr="000C56F5">
              <w:rPr>
                <w:rFonts w:ascii="Calibri" w:eastAsia="Times New Roman" w:hAnsi="Calibri" w:cs="Times New Roman"/>
                <w:b/>
                <w:lang w:eastAsia="pl-PL"/>
              </w:rPr>
              <w:t>ala</w:t>
            </w:r>
            <w:r>
              <w:rPr>
                <w:rFonts w:ascii="Calibri" w:eastAsia="Times New Roman" w:hAnsi="Calibri" w:cs="Times New Roman"/>
                <w:b/>
                <w:lang w:eastAsia="pl-PL"/>
              </w:rPr>
              <w:t xml:space="preserve"> szkoleniowo –</w:t>
            </w:r>
            <w:r w:rsidRPr="000C56F5">
              <w:rPr>
                <w:rFonts w:ascii="Calibri" w:eastAsia="Times New Roman" w:hAnsi="Calibri" w:cs="Times New Roman"/>
                <w:b/>
                <w:lang w:eastAsia="pl-PL"/>
              </w:rPr>
              <w:t xml:space="preserve"> konferencyjna</w:t>
            </w:r>
          </w:p>
        </w:tc>
      </w:tr>
      <w:tr w:rsidR="00F428F6" w14:paraId="4772CDF2" w14:textId="77777777" w:rsidTr="00F428F6">
        <w:tc>
          <w:tcPr>
            <w:tcW w:w="1322" w:type="dxa"/>
            <w:tcBorders>
              <w:top w:val="single" w:sz="4" w:space="0" w:color="auto"/>
            </w:tcBorders>
            <w:vAlign w:val="center"/>
          </w:tcPr>
          <w:p w14:paraId="21DCFE1D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I dzień –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 godziny – cena netto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14:paraId="360D6BB6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II dzień –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8 godzin – cena netto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BEA0267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III dzień –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2 godziny – cena netto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B6B08BB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Przerwa kawowa ciągła – cena netto </w:t>
            </w:r>
            <w:r>
              <w:rPr>
                <w:rFonts w:ascii="Calibri" w:eastAsia="Times New Roman" w:hAnsi="Calibri" w:cs="Times New Roman"/>
                <w:lang w:eastAsia="pl-PL"/>
              </w:rPr>
              <w:br/>
              <w:t>za osobę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43AA334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całkowita netto za:</w:t>
            </w:r>
          </w:p>
          <w:p w14:paraId="089407B7" w14:textId="77777777" w:rsidR="00F428F6" w:rsidRDefault="00F428F6" w:rsidP="006E4154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wynajem sali (2h + 8h + 2h) </w:t>
            </w:r>
          </w:p>
          <w:p w14:paraId="31F8BAD8" w14:textId="77777777" w:rsidR="00F428F6" w:rsidRDefault="00F428F6" w:rsidP="006E4154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jednodniowa przerwa kawowa ciągła dla 25 osób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2E24AF43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Cena całkowita brutto za:</w:t>
            </w:r>
          </w:p>
          <w:p w14:paraId="5064590F" w14:textId="77777777" w:rsidR="00F428F6" w:rsidRDefault="00F428F6" w:rsidP="006E4154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wynajem sali (2h + 8h + 2h) </w:t>
            </w:r>
          </w:p>
          <w:p w14:paraId="34B9655F" w14:textId="77777777" w:rsidR="00F428F6" w:rsidRDefault="00F428F6" w:rsidP="006E4154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jednodniowy catering ciągły dla 25 osób</w:t>
            </w:r>
          </w:p>
        </w:tc>
      </w:tr>
      <w:tr w:rsidR="00F428F6" w14:paraId="06487EC4" w14:textId="77777777" w:rsidTr="006E4154">
        <w:tc>
          <w:tcPr>
            <w:tcW w:w="1322" w:type="dxa"/>
            <w:vAlign w:val="center"/>
          </w:tcPr>
          <w:p w14:paraId="1A538DFD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14" w:type="dxa"/>
            <w:vAlign w:val="center"/>
          </w:tcPr>
          <w:p w14:paraId="127AEAEB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10930234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2C84DA5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09579B18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0E5ADC8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6CC50BE" w14:textId="77777777" w:rsidR="002B7E28" w:rsidRDefault="002B7E28" w:rsidP="002B7E28">
      <w:pPr>
        <w:pStyle w:val="Akapitzlist"/>
        <w:spacing w:after="200" w:line="276" w:lineRule="auto"/>
        <w:jc w:val="both"/>
      </w:pPr>
      <w:r>
        <w:t>* Jeśli cena przy liczbie osób mniejszej niż 25, a większej niż 20 jest inna, prosimy o informację.</w:t>
      </w:r>
    </w:p>
    <w:p w14:paraId="65C676F2" w14:textId="77777777" w:rsidR="00F428F6" w:rsidRDefault="00F428F6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420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85"/>
        <w:gridCol w:w="1585"/>
        <w:gridCol w:w="1095"/>
        <w:gridCol w:w="1095"/>
        <w:gridCol w:w="2030"/>
        <w:gridCol w:w="2030"/>
      </w:tblGrid>
      <w:tr w:rsidR="002B7E28" w14:paraId="2CE19D9A" w14:textId="77777777" w:rsidTr="002B7E28">
        <w:tc>
          <w:tcPr>
            <w:tcW w:w="9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35ED69" w14:textId="7026172F" w:rsidR="002B7E28" w:rsidRPr="000C56F5" w:rsidRDefault="002B7E28" w:rsidP="00EF60EB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Spotkanie integracyjne</w:t>
            </w:r>
          </w:p>
        </w:tc>
      </w:tr>
      <w:tr w:rsidR="002B7E28" w14:paraId="13EB03C0" w14:textId="77777777" w:rsidTr="002B7E28"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6667E938" w14:textId="2E216AC8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Miejsce dla 25 osób wraz z niezbędnym sprzętem nagłaśniającym i/lub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DJem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– cena netto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14:paraId="3B6B061A" w14:textId="05124E90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Miejsce dla 25 osób wraz z niezbędnym sprzętem nagłaśniającym i/lub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DJem</w:t>
            </w:r>
            <w:proofErr w:type="spellEnd"/>
            <w:r>
              <w:rPr>
                <w:rFonts w:ascii="Calibri" w:eastAsia="Times New Roman" w:hAnsi="Calibri" w:cs="Times New Roman"/>
                <w:lang w:eastAsia="pl-PL"/>
              </w:rPr>
              <w:t xml:space="preserve"> – cena brutto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13D5D77C" w14:textId="0A94E7E3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Uroczysta kolacja – cena netto za osobę</w:t>
            </w:r>
          </w:p>
        </w:tc>
        <w:tc>
          <w:tcPr>
            <w:tcW w:w="1095" w:type="dxa"/>
            <w:tcBorders>
              <w:top w:val="single" w:sz="4" w:space="0" w:color="auto"/>
            </w:tcBorders>
            <w:vAlign w:val="center"/>
          </w:tcPr>
          <w:p w14:paraId="0DB860D4" w14:textId="6FB329EB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Uroczysta kolacja – cena brutto za osobę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14:paraId="475C1C93" w14:textId="77777777" w:rsidR="002B7E28" w:rsidRDefault="002B7E28" w:rsidP="002B7E28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Cena całkowita netto za: </w:t>
            </w:r>
          </w:p>
          <w:p w14:paraId="3FCE8582" w14:textId="1AB0DAD5" w:rsidR="002B7E28" w:rsidRDefault="002B7E28" w:rsidP="002B7E28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miejsce dla 25 osób wraz z niezbędnym sprzętem</w:t>
            </w:r>
            <w:r w:rsidR="005F11DF">
              <w:rPr>
                <w:rFonts w:ascii="Calibri" w:eastAsia="Times New Roman" w:hAnsi="Calibri" w:cs="Times New Roman"/>
                <w:lang w:eastAsia="pl-PL"/>
              </w:rPr>
              <w:t xml:space="preserve"> i/lub </w:t>
            </w:r>
            <w:proofErr w:type="spellStart"/>
            <w:r w:rsidR="005F11DF">
              <w:rPr>
                <w:rFonts w:ascii="Calibri" w:eastAsia="Times New Roman" w:hAnsi="Calibri" w:cs="Times New Roman"/>
                <w:lang w:eastAsia="pl-PL"/>
              </w:rPr>
              <w:t>DJem</w:t>
            </w:r>
            <w:proofErr w:type="spellEnd"/>
          </w:p>
          <w:p w14:paraId="013E95FF" w14:textId="0E3F71CD" w:rsidR="002B7E28" w:rsidRDefault="002B7E28" w:rsidP="002B7E28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uroczystą kolację dla 25 osób</w:t>
            </w:r>
          </w:p>
        </w:tc>
        <w:tc>
          <w:tcPr>
            <w:tcW w:w="2030" w:type="dxa"/>
            <w:tcBorders>
              <w:top w:val="single" w:sz="4" w:space="0" w:color="auto"/>
            </w:tcBorders>
            <w:vAlign w:val="center"/>
          </w:tcPr>
          <w:p w14:paraId="792C290B" w14:textId="05A02F27" w:rsidR="002B7E28" w:rsidRDefault="002B7E28" w:rsidP="002B7E28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Cena całkowita brutto za: </w:t>
            </w:r>
          </w:p>
          <w:p w14:paraId="505E2F4D" w14:textId="44AF6165" w:rsidR="002B7E28" w:rsidRDefault="002B7E28" w:rsidP="002B7E28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2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miejsce dla 25 osób wraz z niezbędnym sprzętem</w:t>
            </w:r>
            <w:r w:rsidR="005F11DF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="005F11DF">
              <w:rPr>
                <w:rFonts w:ascii="Calibri" w:eastAsia="Times New Roman" w:hAnsi="Calibri" w:cs="Times New Roman"/>
                <w:lang w:eastAsia="pl-PL"/>
              </w:rPr>
              <w:t xml:space="preserve">i/lub </w:t>
            </w:r>
            <w:proofErr w:type="spellStart"/>
            <w:r w:rsidR="005F11DF">
              <w:rPr>
                <w:rFonts w:ascii="Calibri" w:eastAsia="Times New Roman" w:hAnsi="Calibri" w:cs="Times New Roman"/>
                <w:lang w:eastAsia="pl-PL"/>
              </w:rPr>
              <w:t>DJem</w:t>
            </w:r>
            <w:proofErr w:type="spellEnd"/>
          </w:p>
          <w:p w14:paraId="04B0F671" w14:textId="48498A71" w:rsidR="002B7E28" w:rsidRPr="002B7E28" w:rsidRDefault="002B7E28" w:rsidP="002B7E28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ind w:left="720"/>
              <w:rPr>
                <w:rFonts w:ascii="Calibri" w:eastAsia="Times New Roman" w:hAnsi="Calibri" w:cs="Times New Roman"/>
                <w:lang w:eastAsia="pl-PL"/>
              </w:rPr>
            </w:pPr>
            <w:r w:rsidRPr="002B7E28">
              <w:rPr>
                <w:rFonts w:ascii="Calibri" w:eastAsia="Times New Roman" w:hAnsi="Calibri" w:cs="Times New Roman"/>
                <w:lang w:eastAsia="pl-PL"/>
              </w:rPr>
              <w:t>uroczystą kolację dla 25 osób</w:t>
            </w:r>
          </w:p>
        </w:tc>
      </w:tr>
      <w:tr w:rsidR="002B7E28" w14:paraId="7F82ED2C" w14:textId="77777777" w:rsidTr="002B7E28">
        <w:tc>
          <w:tcPr>
            <w:tcW w:w="1585" w:type="dxa"/>
            <w:vAlign w:val="center"/>
          </w:tcPr>
          <w:p w14:paraId="39FBA728" w14:textId="70E4A29E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85" w:type="dxa"/>
            <w:vAlign w:val="center"/>
          </w:tcPr>
          <w:p w14:paraId="06486B2C" w14:textId="77777777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14:paraId="23442EF5" w14:textId="77777777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095" w:type="dxa"/>
            <w:vAlign w:val="center"/>
          </w:tcPr>
          <w:p w14:paraId="09CA3AC8" w14:textId="77777777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30" w:type="dxa"/>
            <w:vAlign w:val="center"/>
          </w:tcPr>
          <w:p w14:paraId="2E3DD2F7" w14:textId="77777777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030" w:type="dxa"/>
            <w:vAlign w:val="center"/>
          </w:tcPr>
          <w:p w14:paraId="14D30C13" w14:textId="77777777" w:rsidR="002B7E28" w:rsidRDefault="002B7E28" w:rsidP="00EF60EB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7DAC1651" w14:textId="189C6DA2" w:rsidR="002B7E28" w:rsidRDefault="002B7E28" w:rsidP="002B7E28">
      <w:pPr>
        <w:pStyle w:val="Akapitzlist"/>
        <w:spacing w:after="200" w:line="276" w:lineRule="auto"/>
        <w:jc w:val="both"/>
      </w:pPr>
      <w:r>
        <w:t>* Jeśli cena przy liczbie osób mniejszej niż 25, a większej niż 20 jest inna, prosimy o informację.</w:t>
      </w:r>
    </w:p>
    <w:p w14:paraId="7E873CA4" w14:textId="77777777" w:rsidR="002B7E28" w:rsidRDefault="002B7E28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Style w:val="Tabela-Siatka"/>
        <w:tblW w:w="9056" w:type="dxa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F428F6" w14:paraId="2264FA49" w14:textId="77777777" w:rsidTr="00F428F6">
        <w:tc>
          <w:tcPr>
            <w:tcW w:w="9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DB6956" w14:textId="3DB86930" w:rsidR="00F428F6" w:rsidRPr="000C56F5" w:rsidRDefault="002B7E28" w:rsidP="006E4154">
            <w:pPr>
              <w:pStyle w:val="Akapitzlist"/>
              <w:spacing w:after="200" w:line="276" w:lineRule="auto"/>
              <w:ind w:left="0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T</w:t>
            </w:r>
            <w:r w:rsidR="00F428F6" w:rsidRPr="000C56F5">
              <w:rPr>
                <w:rFonts w:ascii="Calibri" w:eastAsia="Times New Roman" w:hAnsi="Calibri" w:cs="Times New Roman"/>
                <w:b/>
                <w:lang w:eastAsia="pl-PL"/>
              </w:rPr>
              <w:t>ransport</w:t>
            </w:r>
          </w:p>
        </w:tc>
      </w:tr>
      <w:tr w:rsidR="00F428F6" w14:paraId="6A454229" w14:textId="77777777" w:rsidTr="00F428F6">
        <w:tc>
          <w:tcPr>
            <w:tcW w:w="4528" w:type="dxa"/>
            <w:tcBorders>
              <w:top w:val="single" w:sz="4" w:space="0" w:color="auto"/>
            </w:tcBorders>
            <w:vAlign w:val="center"/>
          </w:tcPr>
          <w:p w14:paraId="16E28788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Cena całkowita netto za dwa przejazdy dla 25 osób: </w:t>
            </w:r>
          </w:p>
          <w:p w14:paraId="0B762B0D" w14:textId="77777777" w:rsidR="00F428F6" w:rsidRDefault="00F428F6" w:rsidP="006E415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z ul. Narbutta 49/51 w Warszawie do hotelu </w:t>
            </w:r>
          </w:p>
          <w:p w14:paraId="4F5E3F81" w14:textId="77777777" w:rsidR="00F428F6" w:rsidRPr="00B35753" w:rsidRDefault="00F428F6" w:rsidP="006E415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B35753">
              <w:rPr>
                <w:rFonts w:ascii="Calibri" w:eastAsia="Times New Roman" w:hAnsi="Calibri" w:cs="Times New Roman"/>
                <w:lang w:eastAsia="pl-PL"/>
              </w:rPr>
              <w:t>z hotelu na ulicę Narbutta 49/51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w Warszawie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vAlign w:val="center"/>
          </w:tcPr>
          <w:p w14:paraId="6DB71107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Cena całkowita brutto za dwa przejazdy dla 25 osób: </w:t>
            </w:r>
          </w:p>
          <w:p w14:paraId="2315193A" w14:textId="77777777" w:rsidR="00F428F6" w:rsidRDefault="00F428F6" w:rsidP="006E415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z ul. Narbutta 49/51 w Warszawie do hotelu </w:t>
            </w:r>
          </w:p>
          <w:p w14:paraId="7B759E42" w14:textId="77777777" w:rsidR="00F428F6" w:rsidRPr="00445065" w:rsidRDefault="00F428F6" w:rsidP="006E415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ascii="Calibri" w:eastAsia="Times New Roman" w:hAnsi="Calibri" w:cs="Times New Roman"/>
                <w:lang w:eastAsia="pl-PL"/>
              </w:rPr>
            </w:pPr>
            <w:r w:rsidRPr="00445065">
              <w:rPr>
                <w:rFonts w:ascii="Calibri" w:eastAsia="Times New Roman" w:hAnsi="Calibri" w:cs="Times New Roman"/>
                <w:lang w:eastAsia="pl-PL"/>
              </w:rPr>
              <w:t>z hotelu na ulicę Narbutta 49/51 w Warszawie</w:t>
            </w:r>
          </w:p>
        </w:tc>
      </w:tr>
      <w:tr w:rsidR="00F428F6" w14:paraId="768018F3" w14:textId="77777777" w:rsidTr="006E4154">
        <w:tc>
          <w:tcPr>
            <w:tcW w:w="4528" w:type="dxa"/>
          </w:tcPr>
          <w:p w14:paraId="7E080638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4528" w:type="dxa"/>
          </w:tcPr>
          <w:p w14:paraId="14E37EB1" w14:textId="77777777" w:rsidR="00F428F6" w:rsidRDefault="00F428F6" w:rsidP="006E4154">
            <w:pPr>
              <w:pStyle w:val="Akapitzlist"/>
              <w:spacing w:after="200" w:line="276" w:lineRule="auto"/>
              <w:ind w:left="0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37424724" w14:textId="77777777" w:rsidR="002B7E28" w:rsidRDefault="002B7E28" w:rsidP="002B7E28">
      <w:pPr>
        <w:pStyle w:val="Akapitzlist"/>
        <w:spacing w:after="200" w:line="276" w:lineRule="auto"/>
        <w:jc w:val="both"/>
      </w:pPr>
      <w:r>
        <w:t>* Jeśli cena przy liczbie osób mniejszej niż 25, a większej niż 20 jest inna, prosimy o informację.</w:t>
      </w:r>
    </w:p>
    <w:p w14:paraId="123BEFE3" w14:textId="77777777" w:rsidR="00F428F6" w:rsidRDefault="00F428F6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534AD699" w14:textId="77777777" w:rsidR="009029B8" w:rsidRDefault="009029B8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69B9A3A" w14:textId="2C98B250" w:rsidR="000A6353" w:rsidRDefault="000A6353">
      <w:p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br w:type="page"/>
      </w:r>
    </w:p>
    <w:p w14:paraId="78FD68D9" w14:textId="77777777" w:rsidR="00F428F6" w:rsidRDefault="00F428F6" w:rsidP="00F428F6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</w:p>
    <w:p w14:paraId="5AD1B381" w14:textId="09D8D2E7" w:rsidR="00C649B4" w:rsidRPr="000C56F5" w:rsidRDefault="00C649B4" w:rsidP="00C649B4">
      <w:pPr>
        <w:pStyle w:val="Akapitzlist"/>
        <w:numPr>
          <w:ilvl w:val="0"/>
          <w:numId w:val="4"/>
        </w:numPr>
        <w:spacing w:after="200" w:line="276" w:lineRule="auto"/>
        <w:jc w:val="both"/>
        <w:rPr>
          <w:rFonts w:ascii="Calibri" w:eastAsia="Times New Roman" w:hAnsi="Calibri" w:cs="Times New Roman"/>
          <w:b/>
          <w:u w:val="single"/>
          <w:lang w:eastAsia="pl-PL"/>
        </w:rPr>
      </w:pPr>
      <w:r w:rsidRPr="000C56F5">
        <w:rPr>
          <w:rFonts w:ascii="Calibri" w:eastAsia="Times New Roman" w:hAnsi="Calibri" w:cs="Times New Roman"/>
          <w:b/>
          <w:u w:val="single"/>
          <w:lang w:eastAsia="pl-PL"/>
        </w:rPr>
        <w:t>Wymagania związane z wykonaniem zamówienia</w:t>
      </w:r>
    </w:p>
    <w:p w14:paraId="39E03448" w14:textId="77777777" w:rsidR="00C649B4" w:rsidRDefault="00C649B4" w:rsidP="00C649B4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9426E84" w14:textId="77777777" w:rsidR="00C649B4" w:rsidRPr="00C649B4" w:rsidRDefault="00C649B4" w:rsidP="00C649B4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Wykonawca zobowiązany jest zapewnić </w:t>
      </w:r>
      <w:r w:rsidR="00475A73" w:rsidRPr="00E87A71">
        <w:rPr>
          <w:rFonts w:ascii="Calibri" w:eastAsia="Times New Roman" w:hAnsi="Calibri" w:cs="Times New Roman"/>
          <w:b/>
          <w:lang w:eastAsia="pl-PL"/>
        </w:rPr>
        <w:t>5 pokoi jednoosobowych</w:t>
      </w:r>
      <w:r w:rsidR="00475A73">
        <w:rPr>
          <w:rFonts w:ascii="Calibri" w:eastAsia="Times New Roman" w:hAnsi="Calibri" w:cs="Times New Roman"/>
          <w:lang w:eastAsia="pl-PL"/>
        </w:rPr>
        <w:t xml:space="preserve"> oraz </w:t>
      </w:r>
      <w:r w:rsidR="00475A73" w:rsidRPr="00E87A71">
        <w:rPr>
          <w:rFonts w:ascii="Calibri" w:eastAsia="Times New Roman" w:hAnsi="Calibri" w:cs="Times New Roman"/>
          <w:b/>
          <w:lang w:eastAsia="pl-PL"/>
        </w:rPr>
        <w:t>10 pokoi dwuosobowych</w:t>
      </w:r>
      <w:r w:rsidR="00475A73">
        <w:rPr>
          <w:rFonts w:ascii="Calibri" w:eastAsia="Times New Roman" w:hAnsi="Calibri" w:cs="Times New Roman"/>
          <w:lang w:eastAsia="pl-PL"/>
        </w:rPr>
        <w:t xml:space="preserve">. </w:t>
      </w:r>
    </w:p>
    <w:p w14:paraId="3496BF48" w14:textId="77777777" w:rsidR="00FC72B7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Wszystkie pokoje muszą posiadać </w:t>
      </w:r>
      <w:r w:rsidRPr="00E87A71">
        <w:rPr>
          <w:rFonts w:ascii="Calibri" w:eastAsia="Times New Roman" w:hAnsi="Calibri" w:cs="Times New Roman"/>
          <w:b/>
          <w:lang w:eastAsia="pl-PL"/>
        </w:rPr>
        <w:t>łazienki</w:t>
      </w:r>
      <w:r>
        <w:rPr>
          <w:rFonts w:ascii="Calibri" w:eastAsia="Times New Roman" w:hAnsi="Calibri" w:cs="Times New Roman"/>
          <w:lang w:eastAsia="pl-PL"/>
        </w:rPr>
        <w:t xml:space="preserve">, a w ich standardowym wyposażeniu powinny znaleźć się ręczniki i próbki kosmetyków. </w:t>
      </w:r>
    </w:p>
    <w:p w14:paraId="1634F444" w14:textId="77777777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b/>
          <w:lang w:eastAsia="pl-PL"/>
        </w:rPr>
        <w:t>Sala konferencyjna</w:t>
      </w:r>
      <w:r>
        <w:rPr>
          <w:rFonts w:ascii="Calibri" w:eastAsia="Times New Roman" w:hAnsi="Calibri" w:cs="Times New Roman"/>
          <w:lang w:eastAsia="pl-PL"/>
        </w:rPr>
        <w:t xml:space="preserve"> oferowana przez Wykonawcę powinna być przystosowana dla grupy 25-osobowej, wyposażona we flipchart oraz rzutnik. </w:t>
      </w:r>
    </w:p>
    <w:p w14:paraId="088B96A5" w14:textId="77777777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b/>
          <w:lang w:eastAsia="pl-PL"/>
        </w:rPr>
        <w:t>Przerwa kawowa</w:t>
      </w:r>
      <w:r>
        <w:rPr>
          <w:rFonts w:ascii="Calibri" w:eastAsia="Times New Roman" w:hAnsi="Calibri" w:cs="Times New Roman"/>
          <w:lang w:eastAsia="pl-PL"/>
        </w:rPr>
        <w:t xml:space="preserve"> powinna być ciągła, zawierać zimne i gorące napoje, ciastka oraz świeże owoce. </w:t>
      </w:r>
    </w:p>
    <w:p w14:paraId="6E1EE56C" w14:textId="77777777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b/>
          <w:lang w:eastAsia="pl-PL"/>
        </w:rPr>
        <w:t>Śniadania</w:t>
      </w:r>
      <w:r>
        <w:rPr>
          <w:rFonts w:ascii="Calibri" w:eastAsia="Times New Roman" w:hAnsi="Calibri" w:cs="Times New Roman"/>
          <w:lang w:eastAsia="pl-PL"/>
        </w:rPr>
        <w:t xml:space="preserve"> powinny być serwowane w formie bufetu. </w:t>
      </w:r>
    </w:p>
    <w:p w14:paraId="325443E4" w14:textId="68A253D1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b/>
          <w:lang w:eastAsia="pl-PL"/>
        </w:rPr>
        <w:t>Obiady</w:t>
      </w:r>
      <w:r>
        <w:rPr>
          <w:rFonts w:ascii="Calibri" w:eastAsia="Times New Roman" w:hAnsi="Calibri" w:cs="Times New Roman"/>
          <w:lang w:eastAsia="pl-PL"/>
        </w:rPr>
        <w:t xml:space="preserve"> powinny składać się z następujących dań: zupa, danie główne, sałatki, deser, napoje</w:t>
      </w:r>
      <w:r w:rsidR="008346B8">
        <w:rPr>
          <w:rFonts w:ascii="Calibri" w:eastAsia="Times New Roman" w:hAnsi="Calibri" w:cs="Times New Roman"/>
          <w:lang w:eastAsia="pl-PL"/>
        </w:rPr>
        <w:t xml:space="preserve"> – </w:t>
      </w:r>
      <w:r w:rsidR="009029B8">
        <w:rPr>
          <w:rFonts w:ascii="Calibri" w:eastAsia="Times New Roman" w:hAnsi="Calibri" w:cs="Times New Roman"/>
          <w:lang w:eastAsia="pl-PL"/>
        </w:rPr>
        <w:t xml:space="preserve">mogą </w:t>
      </w:r>
      <w:r w:rsidR="008346B8">
        <w:rPr>
          <w:rFonts w:ascii="Calibri" w:eastAsia="Times New Roman" w:hAnsi="Calibri" w:cs="Times New Roman"/>
          <w:lang w:eastAsia="pl-PL"/>
        </w:rPr>
        <w:t xml:space="preserve">być </w:t>
      </w:r>
      <w:r w:rsidR="009029B8">
        <w:rPr>
          <w:rFonts w:ascii="Calibri" w:eastAsia="Times New Roman" w:hAnsi="Calibri" w:cs="Times New Roman"/>
          <w:lang w:eastAsia="pl-PL"/>
        </w:rPr>
        <w:t>serwowane</w:t>
      </w:r>
      <w:r w:rsidR="008346B8">
        <w:rPr>
          <w:rFonts w:ascii="Calibri" w:eastAsia="Times New Roman" w:hAnsi="Calibri" w:cs="Times New Roman"/>
          <w:lang w:eastAsia="pl-PL"/>
        </w:rPr>
        <w:t xml:space="preserve"> w formie bufetu</w:t>
      </w:r>
      <w:r w:rsidR="00523ED1">
        <w:rPr>
          <w:rFonts w:ascii="Calibri" w:eastAsia="Times New Roman" w:hAnsi="Calibri" w:cs="Times New Roman"/>
          <w:lang w:eastAsia="pl-PL"/>
        </w:rPr>
        <w:t>.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14:paraId="65BD4BC8" w14:textId="36767A7A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E87A71">
        <w:rPr>
          <w:rFonts w:ascii="Calibri" w:eastAsia="Times New Roman" w:hAnsi="Calibri" w:cs="Times New Roman"/>
          <w:b/>
          <w:lang w:eastAsia="pl-PL"/>
        </w:rPr>
        <w:t>Kolacj</w:t>
      </w:r>
      <w:r w:rsidR="009029B8">
        <w:rPr>
          <w:rFonts w:ascii="Calibri" w:eastAsia="Times New Roman" w:hAnsi="Calibri" w:cs="Times New Roman"/>
          <w:b/>
          <w:lang w:eastAsia="pl-PL"/>
        </w:rPr>
        <w:t>e</w:t>
      </w:r>
      <w:r>
        <w:rPr>
          <w:rFonts w:ascii="Calibri" w:eastAsia="Times New Roman" w:hAnsi="Calibri" w:cs="Times New Roman"/>
          <w:lang w:eastAsia="pl-PL"/>
        </w:rPr>
        <w:t xml:space="preserve"> powinn</w:t>
      </w:r>
      <w:r w:rsidR="009029B8">
        <w:rPr>
          <w:rFonts w:ascii="Calibri" w:eastAsia="Times New Roman" w:hAnsi="Calibri" w:cs="Times New Roman"/>
          <w:lang w:eastAsia="pl-PL"/>
        </w:rPr>
        <w:t>y</w:t>
      </w:r>
      <w:r>
        <w:rPr>
          <w:rFonts w:ascii="Calibri" w:eastAsia="Times New Roman" w:hAnsi="Calibri" w:cs="Times New Roman"/>
          <w:lang w:eastAsia="pl-PL"/>
        </w:rPr>
        <w:t xml:space="preserve"> składać się z następujących dań: danie gorące i zimne oraz napoje gorące i zimne</w:t>
      </w:r>
      <w:r w:rsidR="008346B8">
        <w:rPr>
          <w:rFonts w:ascii="Calibri" w:eastAsia="Times New Roman" w:hAnsi="Calibri" w:cs="Times New Roman"/>
          <w:lang w:eastAsia="pl-PL"/>
        </w:rPr>
        <w:t xml:space="preserve"> </w:t>
      </w:r>
      <w:r w:rsidR="009029B8">
        <w:rPr>
          <w:rFonts w:ascii="Calibri" w:eastAsia="Times New Roman" w:hAnsi="Calibri" w:cs="Times New Roman"/>
          <w:lang w:eastAsia="pl-PL"/>
        </w:rPr>
        <w:t>– mogą być serwowane w formie bufetu</w:t>
      </w:r>
      <w:r w:rsidR="00523ED1">
        <w:rPr>
          <w:rFonts w:ascii="Calibri" w:eastAsia="Times New Roman" w:hAnsi="Calibri" w:cs="Times New Roman"/>
          <w:lang w:eastAsia="pl-PL"/>
        </w:rPr>
        <w:t>.</w:t>
      </w:r>
      <w:r w:rsidR="009029B8">
        <w:rPr>
          <w:rFonts w:ascii="Calibri" w:eastAsia="Times New Roman" w:hAnsi="Calibri" w:cs="Times New Roman"/>
          <w:lang w:eastAsia="pl-PL"/>
        </w:rPr>
        <w:t xml:space="preserve"> </w:t>
      </w:r>
    </w:p>
    <w:p w14:paraId="2A111C36" w14:textId="77777777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Oferowany przez Wykonawcę ośrodek powinien znajdować się maksymalnie </w:t>
      </w:r>
      <w:r w:rsidRPr="00E87A71">
        <w:rPr>
          <w:rFonts w:ascii="Calibri" w:eastAsia="Times New Roman" w:hAnsi="Calibri" w:cs="Times New Roman"/>
          <w:b/>
          <w:lang w:eastAsia="pl-PL"/>
        </w:rPr>
        <w:t xml:space="preserve">w odległości </w:t>
      </w:r>
      <w:r w:rsidR="00BE640B">
        <w:rPr>
          <w:rFonts w:ascii="Calibri" w:eastAsia="Times New Roman" w:hAnsi="Calibri" w:cs="Times New Roman"/>
          <w:b/>
          <w:lang w:eastAsia="pl-PL"/>
        </w:rPr>
        <w:br/>
      </w:r>
      <w:r w:rsidRPr="00E87A71">
        <w:rPr>
          <w:rFonts w:ascii="Calibri" w:eastAsia="Times New Roman" w:hAnsi="Calibri" w:cs="Times New Roman"/>
          <w:b/>
          <w:lang w:eastAsia="pl-PL"/>
        </w:rPr>
        <w:t>40 km od centrum Warszawy</w:t>
      </w:r>
      <w:r>
        <w:rPr>
          <w:rFonts w:ascii="Calibri" w:eastAsia="Times New Roman" w:hAnsi="Calibri" w:cs="Times New Roman"/>
          <w:lang w:eastAsia="pl-PL"/>
        </w:rPr>
        <w:t xml:space="preserve">. </w:t>
      </w:r>
    </w:p>
    <w:p w14:paraId="6D741450" w14:textId="77777777" w:rsidR="00475A73" w:rsidRDefault="00475A73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Wycena powinna obejmować wszystkie koszty związane z realizacją przedmiotu zamówienia. </w:t>
      </w:r>
    </w:p>
    <w:p w14:paraId="193C32F5" w14:textId="77777777" w:rsidR="008927F8" w:rsidRDefault="008927F8" w:rsidP="00FC72B7">
      <w:pPr>
        <w:pStyle w:val="Akapitzlist"/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57B9814" w14:textId="77777777" w:rsidR="000C56F5" w:rsidRPr="004D059B" w:rsidRDefault="00F56211" w:rsidP="004D059B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 w:rsidRPr="004D059B">
        <w:rPr>
          <w:rFonts w:ascii="Calibri" w:eastAsia="Times New Roman" w:hAnsi="Calibri" w:cs="Times New Roman"/>
          <w:b/>
          <w:u w:val="single"/>
          <w:lang w:eastAsia="pl-PL"/>
        </w:rPr>
        <w:t>Termin i miejsce wykonania zamówienia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Pr="004D059B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Pr="004D059B">
        <w:rPr>
          <w:rFonts w:ascii="Calibri" w:eastAsia="Times New Roman" w:hAnsi="Calibri" w:cs="Times New Roman"/>
          <w:lang w:eastAsia="pl-PL"/>
        </w:rPr>
        <w:t xml:space="preserve">Zamówienie będzie realizowane w miejscu wyznaczonym przez Wykonawcę. </w:t>
      </w:r>
    </w:p>
    <w:p w14:paraId="6185FE25" w14:textId="77777777" w:rsidR="00F56211" w:rsidRPr="00F56211" w:rsidRDefault="00F56211" w:rsidP="00F56211">
      <w:pPr>
        <w:pStyle w:val="Akapitzlis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Termin – 02.10.2019 do 04.10.2019 </w:t>
      </w: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br/>
      </w:r>
    </w:p>
    <w:p w14:paraId="6C73CB33" w14:textId="268AA533" w:rsidR="00F56211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Termin i sposób złożenia oferty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>
        <w:rPr>
          <w:rFonts w:ascii="Calibri" w:eastAsia="Times New Roman" w:hAnsi="Calibri" w:cs="Times New Roman"/>
          <w:b/>
          <w:u w:val="single"/>
          <w:lang w:eastAsia="pl-PL"/>
        </w:rPr>
        <w:br/>
      </w:r>
      <w:r>
        <w:rPr>
          <w:rFonts w:ascii="Calibri" w:eastAsia="Times New Roman" w:hAnsi="Calibri" w:cs="Times New Roman"/>
          <w:lang w:eastAsia="pl-PL"/>
        </w:rPr>
        <w:t xml:space="preserve">Ofertę cenową </w:t>
      </w:r>
      <w:r w:rsidR="00E87A71">
        <w:rPr>
          <w:rFonts w:ascii="Calibri" w:eastAsia="Times New Roman" w:hAnsi="Calibri" w:cs="Times New Roman"/>
          <w:lang w:eastAsia="pl-PL"/>
        </w:rPr>
        <w:t xml:space="preserve">w postaci wypełnionego załącznika nr 1 „zapytanie o cenę” wraz z danymi dotyczącymi oferenta (pełna nazwa firmy, adres, telefon, e-mail) należy złożyć w formie mailowej na adres: </w:t>
      </w:r>
      <w:r w:rsidR="009B3D0A">
        <w:t>robert.jakubowski</w:t>
      </w:r>
      <w:r w:rsidR="00E87A71">
        <w:t>@aktywizacja.org.pl do dnia 28.0</w:t>
      </w:r>
      <w:r w:rsidR="00485947">
        <w:t>8</w:t>
      </w:r>
      <w:r w:rsidR="00E87A71">
        <w:t xml:space="preserve">.2019 roku do godziny 23:59. Decyduje termin wpływu do skrzynki odbiorczej Zamawiającego. </w:t>
      </w:r>
      <w:r>
        <w:rPr>
          <w:rFonts w:ascii="Calibri" w:eastAsia="Times New Roman" w:hAnsi="Calibri" w:cs="Times New Roman"/>
          <w:b/>
          <w:u w:val="single"/>
          <w:lang w:eastAsia="pl-PL"/>
        </w:rPr>
        <w:br/>
      </w:r>
    </w:p>
    <w:p w14:paraId="314743BD" w14:textId="77777777" w:rsidR="00F56211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Sposób rozliczenia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</w:p>
    <w:p w14:paraId="15FE65D5" w14:textId="3A87333F" w:rsidR="00044BB2" w:rsidRDefault="00044BB2" w:rsidP="00044BB2">
      <w:pPr>
        <w:pStyle w:val="Akapitzlis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Na podstawie umowy oraz wystawionej faktury / rachunku, przelewem w dwóch transz</w:t>
      </w:r>
      <w:r w:rsidR="00485947">
        <w:rPr>
          <w:rFonts w:ascii="Calibri" w:eastAsia="Times New Roman" w:hAnsi="Calibri" w:cs="Times New Roman"/>
          <w:lang w:eastAsia="pl-PL"/>
        </w:rPr>
        <w:t>ach</w:t>
      </w:r>
      <w:r>
        <w:rPr>
          <w:rFonts w:ascii="Calibri" w:eastAsia="Times New Roman" w:hAnsi="Calibri" w:cs="Times New Roman"/>
          <w:lang w:eastAsia="pl-PL"/>
        </w:rPr>
        <w:t xml:space="preserve">: </w:t>
      </w:r>
    </w:p>
    <w:p w14:paraId="5B954A62" w14:textId="77777777" w:rsidR="00044BB2" w:rsidRDefault="00044BB2" w:rsidP="00A93D31">
      <w:pPr>
        <w:pStyle w:val="Akapitzlist"/>
        <w:numPr>
          <w:ilvl w:val="0"/>
          <w:numId w:val="1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 transza – przedpłata w wysokości maksymalnie 50% wartości całej usługi, maksymalnie na 14 dni przed zaplanowaną datą realizacji zamówienia</w:t>
      </w:r>
    </w:p>
    <w:p w14:paraId="09537FAD" w14:textId="77777777" w:rsidR="00044BB2" w:rsidRDefault="00044BB2" w:rsidP="00A93D31">
      <w:pPr>
        <w:pStyle w:val="Akapitzlist"/>
        <w:numPr>
          <w:ilvl w:val="0"/>
          <w:numId w:val="19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II transza – pozostała część wartości zamówienia, płatna w terminie minimum 14 dni po zakończeniu realizacji usług . </w:t>
      </w:r>
    </w:p>
    <w:p w14:paraId="6355BCCE" w14:textId="77777777" w:rsidR="00044BB2" w:rsidRDefault="00044BB2" w:rsidP="00044BB2">
      <w:pPr>
        <w:pStyle w:val="Akapitzlis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Przedmiot zamówienia jest współfinansowany ze środków Państwowego Funduszu Rehabilitacji Osób Niepełnosprawnych. </w:t>
      </w:r>
    </w:p>
    <w:p w14:paraId="6B390413" w14:textId="77777777" w:rsidR="00044BB2" w:rsidRPr="00044BB2" w:rsidRDefault="00044BB2" w:rsidP="00044BB2">
      <w:pPr>
        <w:pStyle w:val="Akapitzlist"/>
        <w:rPr>
          <w:rFonts w:ascii="Calibri" w:eastAsia="Times New Roman" w:hAnsi="Calibri" w:cs="Times New Roman"/>
          <w:lang w:eastAsia="pl-PL"/>
        </w:rPr>
      </w:pPr>
    </w:p>
    <w:p w14:paraId="055E338F" w14:textId="77777777" w:rsidR="00F56211" w:rsidRPr="00044BB2" w:rsidRDefault="00F56211" w:rsidP="000C56F5">
      <w:pPr>
        <w:pStyle w:val="Akapitzlist"/>
        <w:numPr>
          <w:ilvl w:val="0"/>
          <w:numId w:val="4"/>
        </w:numPr>
        <w:rPr>
          <w:rFonts w:ascii="Calibri" w:eastAsia="Times New Roman" w:hAnsi="Calibri" w:cs="Times New Roman"/>
          <w:b/>
          <w:u w:val="single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Zakres wykluczenia oferenta</w:t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b/>
          <w:u w:val="single"/>
          <w:lang w:eastAsia="pl-PL"/>
        </w:rPr>
        <w:br/>
      </w:r>
      <w:r w:rsidR="00044BB2">
        <w:rPr>
          <w:rFonts w:ascii="Calibri" w:eastAsia="Times New Roman" w:hAnsi="Calibri" w:cs="Times New Roman"/>
          <w:lang w:eastAsia="pl-PL"/>
        </w:rPr>
        <w:t xml:space="preserve">Zamawiający zastrzega sobie prawo do odrzucenia oferty i tym samym wykluczenia z możliwości realizacji zamówienia w przypadku gdy: </w:t>
      </w:r>
    </w:p>
    <w:p w14:paraId="09ECA2BC" w14:textId="77777777"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lastRenderedPageBreak/>
        <w:t>Oferta jest niekompletna</w:t>
      </w:r>
    </w:p>
    <w:p w14:paraId="562BB919" w14:textId="77777777"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jest nieczytelna</w:t>
      </w:r>
    </w:p>
    <w:p w14:paraId="6668D3C3" w14:textId="77777777" w:rsidR="00044BB2" w:rsidRDefault="00044BB2" w:rsidP="00044BB2">
      <w:pPr>
        <w:pStyle w:val="Akapitzlist"/>
        <w:numPr>
          <w:ilvl w:val="0"/>
          <w:numId w:val="17"/>
        </w:numPr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Oferta wpłynęła po terminie</w:t>
      </w:r>
    </w:p>
    <w:p w14:paraId="5E90DE51" w14:textId="77777777" w:rsidR="00044BB2" w:rsidRPr="00044BB2" w:rsidRDefault="00044BB2" w:rsidP="00044BB2">
      <w:p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Zamawiający zastrzega sobie możliwość unieważnienia postępowania bez podania przyczyny. </w:t>
      </w:r>
    </w:p>
    <w:p w14:paraId="77F54E19" w14:textId="77777777" w:rsidR="002B7E28" w:rsidRPr="002B7E28" w:rsidRDefault="002B7E28" w:rsidP="002B7E28">
      <w:pPr>
        <w:pStyle w:val="Akapitzlist"/>
        <w:numPr>
          <w:ilvl w:val="0"/>
          <w:numId w:val="4"/>
        </w:numPr>
        <w:ind w:left="708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u w:val="single"/>
          <w:lang w:eastAsia="pl-PL"/>
        </w:rPr>
        <w:t>Osoba do kontaktu:</w:t>
      </w:r>
    </w:p>
    <w:p w14:paraId="01DE1108" w14:textId="4A0226EE" w:rsidR="0028104E" w:rsidRPr="002B7E28" w:rsidRDefault="002B7E28" w:rsidP="002B7E28">
      <w:pPr>
        <w:pStyle w:val="Akapitzlist"/>
        <w:ind w:left="708"/>
        <w:rPr>
          <w:rFonts w:ascii="Calibri" w:eastAsia="Times New Roman" w:hAnsi="Calibri" w:cs="Times New Roman"/>
          <w:lang w:eastAsia="pl-PL"/>
        </w:rPr>
      </w:pPr>
      <w:r w:rsidRPr="002B7E28">
        <w:rPr>
          <w:rFonts w:ascii="Calibri" w:eastAsia="Times New Roman" w:hAnsi="Calibri" w:cs="Times New Roman"/>
          <w:lang w:eastAsia="pl-PL"/>
        </w:rPr>
        <w:t>Robert Jakubowski</w:t>
      </w:r>
      <w:r w:rsidR="00A93D31" w:rsidRPr="002B7E28">
        <w:rPr>
          <w:rFonts w:ascii="Calibri" w:eastAsia="Times New Roman" w:hAnsi="Calibri" w:cs="Times New Roman"/>
          <w:lang w:eastAsia="pl-PL"/>
        </w:rPr>
        <w:t>, e</w:t>
      </w:r>
      <w:r w:rsidR="00044BB2" w:rsidRPr="002B7E28">
        <w:rPr>
          <w:rFonts w:ascii="Calibri" w:eastAsia="Times New Roman" w:hAnsi="Calibri" w:cs="Times New Roman"/>
          <w:lang w:eastAsia="pl-PL"/>
        </w:rPr>
        <w:t xml:space="preserve">-mail: </w:t>
      </w:r>
      <w:r>
        <w:rPr>
          <w:rFonts w:ascii="Calibri" w:eastAsia="Times New Roman" w:hAnsi="Calibri" w:cs="Times New Roman"/>
          <w:lang w:eastAsia="pl-PL"/>
        </w:rPr>
        <w:t>robert.jakubowski</w:t>
      </w:r>
      <w:r w:rsidR="00044BB2" w:rsidRPr="002B7E28">
        <w:rPr>
          <w:rFonts w:ascii="Calibri" w:eastAsia="Times New Roman" w:hAnsi="Calibri" w:cs="Times New Roman"/>
          <w:lang w:eastAsia="pl-PL"/>
        </w:rPr>
        <w:t xml:space="preserve">@aktywizacja.org.pl </w:t>
      </w:r>
      <w:r w:rsidR="00044BB2" w:rsidRPr="002B7E28">
        <w:rPr>
          <w:rFonts w:ascii="Calibri" w:eastAsia="Times New Roman" w:hAnsi="Calibri" w:cs="Times New Roman"/>
          <w:lang w:eastAsia="pl-PL"/>
        </w:rPr>
        <w:br/>
      </w:r>
    </w:p>
    <w:sectPr w:rsidR="0028104E" w:rsidRPr="002B7E2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84C39" w14:textId="77777777" w:rsidR="00600C82" w:rsidRDefault="00600C82" w:rsidP="009939CA">
      <w:pPr>
        <w:spacing w:after="0" w:line="240" w:lineRule="auto"/>
      </w:pPr>
      <w:r>
        <w:separator/>
      </w:r>
    </w:p>
  </w:endnote>
  <w:endnote w:type="continuationSeparator" w:id="0">
    <w:p w14:paraId="6AFEE77C" w14:textId="77777777" w:rsidR="00600C82" w:rsidRDefault="00600C82" w:rsidP="00993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970A9" w14:textId="77777777" w:rsidR="009939CA" w:rsidRDefault="009939C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82FCC20" wp14:editId="3CB6DB04">
          <wp:simplePos x="0" y="0"/>
          <wp:positionH relativeFrom="margin">
            <wp:align>center</wp:align>
          </wp:positionH>
          <wp:positionV relativeFrom="bottomMargin">
            <wp:posOffset>25400</wp:posOffset>
          </wp:positionV>
          <wp:extent cx="5120626" cy="883918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602C" w14:textId="77777777" w:rsidR="00600C82" w:rsidRDefault="00600C82" w:rsidP="009939CA">
      <w:pPr>
        <w:spacing w:after="0" w:line="240" w:lineRule="auto"/>
      </w:pPr>
      <w:r>
        <w:separator/>
      </w:r>
    </w:p>
  </w:footnote>
  <w:footnote w:type="continuationSeparator" w:id="0">
    <w:p w14:paraId="1A86B0AB" w14:textId="77777777" w:rsidR="00600C82" w:rsidRDefault="00600C82" w:rsidP="00993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9A87C" w14:textId="77777777" w:rsidR="009939CA" w:rsidRDefault="009939CA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8D1FA55" wp14:editId="1A7D68F2">
          <wp:simplePos x="0" y="0"/>
          <wp:positionH relativeFrom="page">
            <wp:align>left</wp:align>
          </wp:positionH>
          <wp:positionV relativeFrom="page">
            <wp:posOffset>-155073</wp:posOffset>
          </wp:positionV>
          <wp:extent cx="7559968" cy="1201059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C98A4D0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F10BB"/>
    <w:multiLevelType w:val="hybridMultilevel"/>
    <w:tmpl w:val="3264B0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B6834"/>
    <w:multiLevelType w:val="hybridMultilevel"/>
    <w:tmpl w:val="B472E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50876"/>
    <w:multiLevelType w:val="hybridMultilevel"/>
    <w:tmpl w:val="6B1C7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8E1F87"/>
    <w:multiLevelType w:val="hybridMultilevel"/>
    <w:tmpl w:val="708894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0A0FA8"/>
    <w:multiLevelType w:val="hybridMultilevel"/>
    <w:tmpl w:val="81FE6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A25A4"/>
    <w:multiLevelType w:val="hybridMultilevel"/>
    <w:tmpl w:val="7F20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CF7"/>
    <w:multiLevelType w:val="hybridMultilevel"/>
    <w:tmpl w:val="167265C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A7E26"/>
    <w:multiLevelType w:val="hybridMultilevel"/>
    <w:tmpl w:val="7F9E4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E2542"/>
    <w:multiLevelType w:val="hybridMultilevel"/>
    <w:tmpl w:val="D4D6C7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11B26"/>
    <w:multiLevelType w:val="hybridMultilevel"/>
    <w:tmpl w:val="8A487E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671F4"/>
    <w:multiLevelType w:val="hybridMultilevel"/>
    <w:tmpl w:val="5CC45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763363"/>
    <w:multiLevelType w:val="hybridMultilevel"/>
    <w:tmpl w:val="CFD6FA9C"/>
    <w:lvl w:ilvl="0" w:tplc="5DD429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B671C"/>
    <w:multiLevelType w:val="hybridMultilevel"/>
    <w:tmpl w:val="F678D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C2EDF"/>
    <w:multiLevelType w:val="hybridMultilevel"/>
    <w:tmpl w:val="AB44EE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20B4D"/>
    <w:multiLevelType w:val="hybridMultilevel"/>
    <w:tmpl w:val="89E6DC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964DCF"/>
    <w:multiLevelType w:val="hybridMultilevel"/>
    <w:tmpl w:val="A3D0DC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31C5A9A"/>
    <w:multiLevelType w:val="hybridMultilevel"/>
    <w:tmpl w:val="0E54E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984A22"/>
    <w:multiLevelType w:val="hybridMultilevel"/>
    <w:tmpl w:val="761EBF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0"/>
  </w:num>
  <w:num w:numId="4">
    <w:abstractNumId w:val="12"/>
  </w:num>
  <w:num w:numId="5">
    <w:abstractNumId w:val="17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3"/>
  </w:num>
  <w:num w:numId="18">
    <w:abstractNumId w:val="18"/>
  </w:num>
  <w:num w:numId="19">
    <w:abstractNumId w:val="1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A"/>
    <w:rsid w:val="00011D17"/>
    <w:rsid w:val="000345DB"/>
    <w:rsid w:val="00044BB2"/>
    <w:rsid w:val="00094561"/>
    <w:rsid w:val="000A6353"/>
    <w:rsid w:val="000C56F5"/>
    <w:rsid w:val="000D7C60"/>
    <w:rsid w:val="00131BD7"/>
    <w:rsid w:val="0019767E"/>
    <w:rsid w:val="002173CD"/>
    <w:rsid w:val="00256F6A"/>
    <w:rsid w:val="0028104E"/>
    <w:rsid w:val="00283FAB"/>
    <w:rsid w:val="002A1CD5"/>
    <w:rsid w:val="002B7E28"/>
    <w:rsid w:val="002E6F7B"/>
    <w:rsid w:val="00302265"/>
    <w:rsid w:val="00310587"/>
    <w:rsid w:val="00393290"/>
    <w:rsid w:val="003D319E"/>
    <w:rsid w:val="003D35A6"/>
    <w:rsid w:val="003F52FC"/>
    <w:rsid w:val="00445065"/>
    <w:rsid w:val="00475A73"/>
    <w:rsid w:val="00475F26"/>
    <w:rsid w:val="00485947"/>
    <w:rsid w:val="004A672C"/>
    <w:rsid w:val="004B77A9"/>
    <w:rsid w:val="004D059B"/>
    <w:rsid w:val="00523ED1"/>
    <w:rsid w:val="005F11DF"/>
    <w:rsid w:val="00600C82"/>
    <w:rsid w:val="0064142A"/>
    <w:rsid w:val="0066011B"/>
    <w:rsid w:val="00697873"/>
    <w:rsid w:val="006A573F"/>
    <w:rsid w:val="006C244F"/>
    <w:rsid w:val="006C66C9"/>
    <w:rsid w:val="006D1157"/>
    <w:rsid w:val="0079221D"/>
    <w:rsid w:val="0081278E"/>
    <w:rsid w:val="008346B8"/>
    <w:rsid w:val="00844B95"/>
    <w:rsid w:val="008915A1"/>
    <w:rsid w:val="008927F8"/>
    <w:rsid w:val="008B50FB"/>
    <w:rsid w:val="009029B8"/>
    <w:rsid w:val="00987C4C"/>
    <w:rsid w:val="009939CA"/>
    <w:rsid w:val="009B3D0A"/>
    <w:rsid w:val="009E38A0"/>
    <w:rsid w:val="009F3035"/>
    <w:rsid w:val="00A3550A"/>
    <w:rsid w:val="00A427FF"/>
    <w:rsid w:val="00A42A87"/>
    <w:rsid w:val="00A93D31"/>
    <w:rsid w:val="00AC7911"/>
    <w:rsid w:val="00B27A63"/>
    <w:rsid w:val="00B35753"/>
    <w:rsid w:val="00BE640B"/>
    <w:rsid w:val="00C606E0"/>
    <w:rsid w:val="00C649B4"/>
    <w:rsid w:val="00CA32EE"/>
    <w:rsid w:val="00E324B6"/>
    <w:rsid w:val="00E77813"/>
    <w:rsid w:val="00E87A71"/>
    <w:rsid w:val="00EA4DB6"/>
    <w:rsid w:val="00F34401"/>
    <w:rsid w:val="00F428F6"/>
    <w:rsid w:val="00F56211"/>
    <w:rsid w:val="00F80DBC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FD012"/>
  <w15:chartTrackingRefBased/>
  <w15:docId w15:val="{9EF037B7-51A9-4D04-A498-96933FAF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9CA"/>
  </w:style>
  <w:style w:type="paragraph" w:styleId="Stopka">
    <w:name w:val="footer"/>
    <w:basedOn w:val="Normalny"/>
    <w:link w:val="StopkaZnak"/>
    <w:uiPriority w:val="99"/>
    <w:unhideWhenUsed/>
    <w:rsid w:val="00993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9CA"/>
  </w:style>
  <w:style w:type="paragraph" w:styleId="Tekstdymka">
    <w:name w:val="Balloon Text"/>
    <w:basedOn w:val="Normalny"/>
    <w:link w:val="TekstdymkaZnak"/>
    <w:uiPriority w:val="99"/>
    <w:semiHidden/>
    <w:unhideWhenUsed/>
    <w:rsid w:val="0039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29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3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87A7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6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6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6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A531-D91B-487C-A52A-017B46E5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Cyrankowska Beata</dc:creator>
  <cp:keywords/>
  <dc:description/>
  <cp:lastModifiedBy>Beata</cp:lastModifiedBy>
  <cp:revision>10</cp:revision>
  <cp:lastPrinted>2018-12-13T11:26:00Z</cp:lastPrinted>
  <dcterms:created xsi:type="dcterms:W3CDTF">2019-08-21T06:49:00Z</dcterms:created>
  <dcterms:modified xsi:type="dcterms:W3CDTF">2019-08-22T13:27:00Z</dcterms:modified>
</cp:coreProperties>
</file>