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DC" w:rsidRPr="001B598B" w:rsidRDefault="00F752DC" w:rsidP="001B59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Cs/>
          <w:i/>
          <w:sz w:val="16"/>
          <w:szCs w:val="18"/>
        </w:rPr>
      </w:pPr>
      <w:r w:rsidRPr="001B598B">
        <w:rPr>
          <w:rFonts w:ascii="Calibri" w:eastAsia="Calibri" w:hAnsi="Calibri" w:cs="Times New Roman"/>
          <w:bCs/>
          <w:i/>
          <w:sz w:val="16"/>
          <w:szCs w:val="18"/>
        </w:rPr>
        <w:t>załącznik nr 6 do Regulaminu rekrutacji e-Centrów w Projekcie</w:t>
      </w:r>
    </w:p>
    <w:p w:rsidR="001B598B" w:rsidRDefault="00F752DC" w:rsidP="001B59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</w:pPr>
      <w:r w:rsidRPr="001B598B">
        <w:rPr>
          <w:rFonts w:ascii="Calibri" w:eastAsia="Calibri" w:hAnsi="Calibri" w:cs="Times New Roman"/>
          <w:bCs/>
          <w:i/>
          <w:sz w:val="16"/>
          <w:szCs w:val="18"/>
        </w:rPr>
        <w:t xml:space="preserve">„Wsparcie środowiska osób niepełnosprawnych z terenów wiejskich </w:t>
      </w:r>
      <w:r w:rsidRPr="001B598B"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  <w:t>i małomiasteczkowych”</w:t>
      </w:r>
    </w:p>
    <w:p w:rsidR="001B598B" w:rsidRPr="001B598B" w:rsidRDefault="001B598B" w:rsidP="001B598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16"/>
          <w:szCs w:val="18"/>
          <w:lang w:eastAsia="pl-PL"/>
        </w:rPr>
      </w:pPr>
    </w:p>
    <w:p w:rsidR="00F752DC" w:rsidRPr="001B598B" w:rsidRDefault="00F752DC" w:rsidP="001B598B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8"/>
        </w:rPr>
      </w:pPr>
      <w:r w:rsidRPr="001B598B">
        <w:rPr>
          <w:rFonts w:ascii="Calibri" w:eastAsia="Calibri" w:hAnsi="Calibri" w:cs="Times New Roman"/>
          <w:b/>
          <w:sz w:val="24"/>
          <w:szCs w:val="28"/>
        </w:rPr>
        <w:t xml:space="preserve">Formy wsparcia w projekcie „Wsparcie środowiska osób niepełnosprawnych </w:t>
      </w:r>
      <w:r w:rsidR="00984CA4" w:rsidRPr="001B598B">
        <w:rPr>
          <w:rFonts w:ascii="Calibri" w:eastAsia="Calibri" w:hAnsi="Calibri" w:cs="Times New Roman"/>
          <w:b/>
          <w:sz w:val="24"/>
          <w:szCs w:val="28"/>
        </w:rPr>
        <w:br/>
      </w:r>
      <w:r w:rsidRPr="001B598B">
        <w:rPr>
          <w:rFonts w:ascii="Calibri" w:eastAsia="Calibri" w:hAnsi="Calibri" w:cs="Times New Roman"/>
          <w:b/>
          <w:sz w:val="24"/>
          <w:szCs w:val="28"/>
        </w:rPr>
        <w:t>z terenów wiejskich i małomiasteczkowych”</w:t>
      </w:r>
    </w:p>
    <w:p w:rsidR="00F752DC" w:rsidRPr="001B598B" w:rsidRDefault="00F752DC" w:rsidP="001B598B">
      <w:pPr>
        <w:numPr>
          <w:ilvl w:val="0"/>
          <w:numId w:val="22"/>
        </w:numPr>
        <w:spacing w:line="240" w:lineRule="auto"/>
        <w:contextualSpacing/>
        <w:rPr>
          <w:rFonts w:ascii="Calibri" w:eastAsia="Calibri" w:hAnsi="Calibri" w:cs="Times New Roman"/>
          <w:b/>
          <w:sz w:val="24"/>
          <w:szCs w:val="28"/>
        </w:rPr>
      </w:pPr>
      <w:r w:rsidRPr="001B598B">
        <w:rPr>
          <w:rFonts w:ascii="Calibri" w:eastAsia="Calibri" w:hAnsi="Calibri" w:cs="Times New Roman"/>
          <w:b/>
          <w:sz w:val="24"/>
          <w:szCs w:val="28"/>
        </w:rPr>
        <w:t>Wsparcie obowiązkowe  dla Uczestników/-czek projektu w e-Centrum</w:t>
      </w:r>
    </w:p>
    <w:p w:rsidR="00F752DC" w:rsidRPr="001B598B" w:rsidRDefault="00F752DC" w:rsidP="001B598B">
      <w:pPr>
        <w:numPr>
          <w:ilvl w:val="0"/>
          <w:numId w:val="20"/>
        </w:numPr>
        <w:spacing w:line="240" w:lineRule="auto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 xml:space="preserve">Tworzenie i monitoring  Indywidualnych Planów Działania (2 godzinne  konsultacje </w:t>
      </w:r>
      <w:r w:rsidR="00984CA4" w:rsidRPr="001B598B">
        <w:rPr>
          <w:rFonts w:ascii="Calibri" w:eastAsia="Calibri" w:hAnsi="Calibri" w:cs="Times New Roman"/>
          <w:szCs w:val="24"/>
        </w:rPr>
        <w:br/>
      </w:r>
      <w:r w:rsidRPr="001B598B">
        <w:rPr>
          <w:rFonts w:ascii="Calibri" w:eastAsia="Calibri" w:hAnsi="Calibri" w:cs="Times New Roman"/>
          <w:szCs w:val="24"/>
        </w:rPr>
        <w:t>z Mentorem/-</w:t>
      </w:r>
      <w:proofErr w:type="spellStart"/>
      <w:r w:rsidRPr="001B598B">
        <w:rPr>
          <w:rFonts w:ascii="Calibri" w:eastAsia="Calibri" w:hAnsi="Calibri" w:cs="Times New Roman"/>
          <w:szCs w:val="24"/>
        </w:rPr>
        <w:t>ką</w:t>
      </w:r>
      <w:proofErr w:type="spellEnd"/>
      <w:r w:rsidRPr="001B598B">
        <w:rPr>
          <w:rFonts w:ascii="Calibri" w:eastAsia="Calibri" w:hAnsi="Calibri" w:cs="Times New Roman"/>
          <w:szCs w:val="24"/>
        </w:rPr>
        <w:t xml:space="preserve"> , planowanie ścieżki w projekcie oraz zaplanowanie form wsparcia </w:t>
      </w:r>
      <w:r w:rsidR="00984CA4" w:rsidRPr="001B598B">
        <w:rPr>
          <w:rFonts w:ascii="Calibri" w:eastAsia="Calibri" w:hAnsi="Calibri" w:cs="Times New Roman"/>
          <w:szCs w:val="24"/>
        </w:rPr>
        <w:br/>
      </w:r>
      <w:r w:rsidRPr="001B598B">
        <w:rPr>
          <w:rFonts w:ascii="Calibri" w:eastAsia="Calibri" w:hAnsi="Calibri" w:cs="Times New Roman"/>
          <w:szCs w:val="24"/>
        </w:rPr>
        <w:t>w procesie aktywizacji zawodowej).</w:t>
      </w:r>
    </w:p>
    <w:p w:rsidR="00F752DC" w:rsidRPr="001B598B" w:rsidRDefault="00F752DC" w:rsidP="001B598B">
      <w:pPr>
        <w:numPr>
          <w:ilvl w:val="0"/>
          <w:numId w:val="20"/>
        </w:numPr>
        <w:spacing w:line="240" w:lineRule="auto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Warsztaty umiejętności społecz</w:t>
      </w:r>
      <w:r w:rsidR="00B93721" w:rsidRPr="001B598B">
        <w:rPr>
          <w:rFonts w:ascii="Calibri" w:eastAsia="Calibri" w:hAnsi="Calibri" w:cs="Times New Roman"/>
          <w:szCs w:val="24"/>
        </w:rPr>
        <w:t>nych (Dwa warsztaty z obszarów:</w:t>
      </w:r>
      <w:r w:rsidRPr="001B598B">
        <w:rPr>
          <w:rFonts w:ascii="Calibri" w:eastAsia="Calibri" w:hAnsi="Calibri" w:cs="Times New Roman"/>
          <w:szCs w:val="24"/>
        </w:rPr>
        <w:t xml:space="preserve"> społecznego </w:t>
      </w:r>
      <w:r w:rsidR="00984CA4" w:rsidRPr="001B598B">
        <w:rPr>
          <w:rFonts w:ascii="Calibri" w:eastAsia="Calibri" w:hAnsi="Calibri" w:cs="Times New Roman"/>
          <w:szCs w:val="24"/>
        </w:rPr>
        <w:br/>
      </w:r>
      <w:r w:rsidRPr="001B598B">
        <w:rPr>
          <w:rFonts w:ascii="Calibri" w:eastAsia="Calibri" w:hAnsi="Calibri" w:cs="Times New Roman"/>
          <w:szCs w:val="24"/>
        </w:rPr>
        <w:t>i zawodowego, każdy warsztat trwa 15 godzin i jest realizowany w e-Centrum).</w:t>
      </w:r>
    </w:p>
    <w:p w:rsidR="00F752DC" w:rsidRPr="001B598B" w:rsidRDefault="00F752DC" w:rsidP="001B598B">
      <w:pPr>
        <w:numPr>
          <w:ilvl w:val="0"/>
          <w:numId w:val="20"/>
        </w:numPr>
        <w:spacing w:line="240" w:lineRule="auto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Szkolenie podstawowe z obsługi komputera</w:t>
      </w:r>
      <w:r w:rsidR="00984CA4" w:rsidRPr="001B598B">
        <w:rPr>
          <w:rFonts w:ascii="Calibri" w:eastAsia="Calibri" w:hAnsi="Calibri" w:cs="Times New Roman"/>
          <w:szCs w:val="24"/>
        </w:rPr>
        <w:t xml:space="preserve"> i językowe</w:t>
      </w:r>
      <w:r w:rsidRPr="001B598B">
        <w:rPr>
          <w:rFonts w:ascii="Calibri" w:eastAsia="Calibri" w:hAnsi="Calibri" w:cs="Times New Roman"/>
          <w:szCs w:val="24"/>
        </w:rPr>
        <w:t xml:space="preserve"> (szkolenie realizowane </w:t>
      </w:r>
      <w:r w:rsidR="00984CA4" w:rsidRPr="001B598B">
        <w:rPr>
          <w:rFonts w:ascii="Calibri" w:eastAsia="Calibri" w:hAnsi="Calibri" w:cs="Times New Roman"/>
          <w:szCs w:val="24"/>
        </w:rPr>
        <w:br/>
      </w:r>
      <w:r w:rsidRPr="001B598B">
        <w:rPr>
          <w:rFonts w:ascii="Calibri" w:eastAsia="Calibri" w:hAnsi="Calibri" w:cs="Times New Roman"/>
          <w:szCs w:val="24"/>
        </w:rPr>
        <w:t>w e-Centrum)</w:t>
      </w:r>
    </w:p>
    <w:p w:rsidR="00F752DC" w:rsidRPr="001B598B" w:rsidRDefault="00F752DC" w:rsidP="001B598B">
      <w:pPr>
        <w:numPr>
          <w:ilvl w:val="0"/>
          <w:numId w:val="20"/>
        </w:numPr>
        <w:spacing w:line="240" w:lineRule="auto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 xml:space="preserve">Seminarium prawne (Tematyka: Prawo pracy z elementami telepracy, prawa osób </w:t>
      </w:r>
      <w:r w:rsidR="00984CA4" w:rsidRPr="001B598B">
        <w:rPr>
          <w:rFonts w:ascii="Calibri" w:eastAsia="Calibri" w:hAnsi="Calibri" w:cs="Times New Roman"/>
          <w:szCs w:val="24"/>
        </w:rPr>
        <w:br/>
      </w:r>
      <w:r w:rsidRPr="001B598B">
        <w:rPr>
          <w:rFonts w:ascii="Calibri" w:eastAsia="Calibri" w:hAnsi="Calibri" w:cs="Times New Roman"/>
          <w:szCs w:val="24"/>
        </w:rPr>
        <w:t>z niepełnosprawnością, trwa dwie godziny, wsparcie jest realizowane w e-Centrum).</w:t>
      </w:r>
    </w:p>
    <w:p w:rsidR="00F752DC" w:rsidRPr="001B598B" w:rsidRDefault="00F752DC" w:rsidP="001B598B">
      <w:pPr>
        <w:numPr>
          <w:ilvl w:val="0"/>
          <w:numId w:val="20"/>
        </w:numPr>
        <w:spacing w:line="240" w:lineRule="auto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 xml:space="preserve">Indywidualne konsultacje z obszaru aktywizacji społeczno-zawodowej (Konsultacje </w:t>
      </w:r>
      <w:r w:rsidR="00984CA4" w:rsidRPr="001B598B">
        <w:rPr>
          <w:rFonts w:ascii="Calibri" w:eastAsia="Calibri" w:hAnsi="Calibri" w:cs="Times New Roman"/>
          <w:szCs w:val="24"/>
        </w:rPr>
        <w:br/>
      </w:r>
      <w:r w:rsidRPr="001B598B">
        <w:rPr>
          <w:rFonts w:ascii="Calibri" w:eastAsia="Calibri" w:hAnsi="Calibri" w:cs="Times New Roman"/>
          <w:szCs w:val="24"/>
        </w:rPr>
        <w:t>z Mentorem/-</w:t>
      </w:r>
      <w:proofErr w:type="spellStart"/>
      <w:r w:rsidRPr="001B598B">
        <w:rPr>
          <w:rFonts w:ascii="Calibri" w:eastAsia="Calibri" w:hAnsi="Calibri" w:cs="Times New Roman"/>
          <w:szCs w:val="24"/>
        </w:rPr>
        <w:t>ką</w:t>
      </w:r>
      <w:proofErr w:type="spellEnd"/>
      <w:r w:rsidRPr="001B598B">
        <w:rPr>
          <w:rFonts w:ascii="Calibri" w:eastAsia="Calibri" w:hAnsi="Calibri" w:cs="Times New Roman"/>
          <w:szCs w:val="24"/>
        </w:rPr>
        <w:t xml:space="preserve"> w formie stacjonarnej lub zdalnej: telefonicznie i e-mailowo).</w:t>
      </w:r>
    </w:p>
    <w:p w:rsidR="00F752DC" w:rsidRPr="001B598B" w:rsidRDefault="00F752DC" w:rsidP="001B598B">
      <w:pPr>
        <w:spacing w:line="240" w:lineRule="auto"/>
        <w:ind w:left="720"/>
        <w:contextualSpacing/>
        <w:rPr>
          <w:rFonts w:ascii="Calibri" w:eastAsia="Calibri" w:hAnsi="Calibri" w:cs="Times New Roman"/>
          <w:szCs w:val="24"/>
        </w:rPr>
      </w:pPr>
    </w:p>
    <w:p w:rsidR="00F752DC" w:rsidRPr="001B598B" w:rsidRDefault="00F752DC" w:rsidP="001B598B">
      <w:pPr>
        <w:numPr>
          <w:ilvl w:val="0"/>
          <w:numId w:val="22"/>
        </w:numPr>
        <w:spacing w:line="240" w:lineRule="auto"/>
        <w:contextualSpacing/>
        <w:rPr>
          <w:rFonts w:ascii="Calibri" w:eastAsia="Calibri" w:hAnsi="Calibri" w:cs="Times New Roman"/>
          <w:b/>
          <w:sz w:val="24"/>
          <w:szCs w:val="28"/>
        </w:rPr>
      </w:pPr>
      <w:r w:rsidRPr="001B598B">
        <w:rPr>
          <w:rFonts w:ascii="Calibri" w:eastAsia="Calibri" w:hAnsi="Calibri" w:cs="Times New Roman"/>
          <w:b/>
          <w:sz w:val="24"/>
          <w:szCs w:val="28"/>
        </w:rPr>
        <w:t>Wsparcie dodatkowe dla Uczestników/-czek projektu (realizowane poza e-Centrum)</w:t>
      </w:r>
    </w:p>
    <w:p w:rsidR="00F752DC" w:rsidRPr="001B598B" w:rsidRDefault="00F752DC" w:rsidP="001B598B">
      <w:pPr>
        <w:numPr>
          <w:ilvl w:val="0"/>
          <w:numId w:val="21"/>
        </w:numPr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Kontynuacja/rozpoczęcie nauki (finansowe wsparcie dla osób, które chcą lub kontynuują edukację formalną)</w:t>
      </w:r>
    </w:p>
    <w:p w:rsidR="00F752DC" w:rsidRPr="001B598B" w:rsidRDefault="00F752DC" w:rsidP="001B598B">
      <w:pPr>
        <w:numPr>
          <w:ilvl w:val="0"/>
          <w:numId w:val="21"/>
        </w:numPr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Szkolenia zawodowe wewnętrzne (szkolenia zawodowe, dostosowane do potrzeb lokalnych rynków pracy, szkolenia realizowane są w Oddziale lub w Centrali)</w:t>
      </w:r>
    </w:p>
    <w:p w:rsidR="00F752DC" w:rsidRPr="001B598B" w:rsidRDefault="00F752DC" w:rsidP="001B598B">
      <w:pPr>
        <w:numPr>
          <w:ilvl w:val="0"/>
          <w:numId w:val="21"/>
        </w:numPr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Szkolenia zawodowe zewnętrzne (finansowanie szkolenia indywidualnie dobranego do potrzeb).</w:t>
      </w:r>
    </w:p>
    <w:p w:rsidR="00F752DC" w:rsidRPr="001B598B" w:rsidRDefault="00F752DC" w:rsidP="001B598B">
      <w:pPr>
        <w:numPr>
          <w:ilvl w:val="0"/>
          <w:numId w:val="21"/>
        </w:numPr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Szkolenie z przedsiębiorczości, działalności gospodarczej i spółdzielczości socjalnej (szkolenie dla osób, które chcą założyć swoją firmę lub przystąpić do spółdzielni socjalnej).</w:t>
      </w:r>
    </w:p>
    <w:p w:rsidR="00F752DC" w:rsidRPr="001B598B" w:rsidRDefault="00F752DC" w:rsidP="001B598B">
      <w:pPr>
        <w:numPr>
          <w:ilvl w:val="0"/>
          <w:numId w:val="21"/>
        </w:numPr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Warsztaty praktycznej nauki zawodu (wsparcie realizowane przez wykwalifikowanego/-</w:t>
      </w:r>
      <w:proofErr w:type="spellStart"/>
      <w:r w:rsidRPr="001B598B">
        <w:rPr>
          <w:rFonts w:ascii="Calibri" w:eastAsia="Calibri" w:hAnsi="Calibri" w:cs="Times New Roman"/>
          <w:szCs w:val="24"/>
        </w:rPr>
        <w:t>ną</w:t>
      </w:r>
      <w:proofErr w:type="spellEnd"/>
      <w:r w:rsidRPr="001B598B">
        <w:rPr>
          <w:rFonts w:ascii="Calibri" w:eastAsia="Calibri" w:hAnsi="Calibri" w:cs="Times New Roman"/>
          <w:szCs w:val="24"/>
        </w:rPr>
        <w:t xml:space="preserve"> specjalistę/-</w:t>
      </w:r>
      <w:proofErr w:type="spellStart"/>
      <w:r w:rsidRPr="001B598B">
        <w:rPr>
          <w:rFonts w:ascii="Calibri" w:eastAsia="Calibri" w:hAnsi="Calibri" w:cs="Times New Roman"/>
          <w:szCs w:val="24"/>
        </w:rPr>
        <w:t>tkę</w:t>
      </w:r>
      <w:proofErr w:type="spellEnd"/>
      <w:r w:rsidRPr="001B598B">
        <w:rPr>
          <w:rFonts w:ascii="Calibri" w:eastAsia="Calibri" w:hAnsi="Calibri" w:cs="Times New Roman"/>
          <w:szCs w:val="24"/>
        </w:rPr>
        <w:t xml:space="preserve"> w danym zawodzie i  służy nabyciu nowych bądź rozwinięciu dotychczasowych umiejętności zawodowych).</w:t>
      </w:r>
    </w:p>
    <w:p w:rsidR="00F752DC" w:rsidRPr="001B598B" w:rsidRDefault="00F752DC" w:rsidP="001B598B">
      <w:pPr>
        <w:numPr>
          <w:ilvl w:val="0"/>
          <w:numId w:val="21"/>
        </w:numPr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Pośrednictwo pracy (wyszukanie ofert pracy, staży lub praktyki  pod indywidualne potrzeby Uczestników/-</w:t>
      </w:r>
      <w:proofErr w:type="spellStart"/>
      <w:r w:rsidRPr="001B598B">
        <w:rPr>
          <w:rFonts w:ascii="Calibri" w:eastAsia="Calibri" w:hAnsi="Calibri" w:cs="Times New Roman"/>
          <w:szCs w:val="24"/>
        </w:rPr>
        <w:t>czki</w:t>
      </w:r>
      <w:proofErr w:type="spellEnd"/>
      <w:r w:rsidRPr="001B598B">
        <w:rPr>
          <w:rFonts w:ascii="Calibri" w:eastAsia="Calibri" w:hAnsi="Calibri" w:cs="Times New Roman"/>
          <w:szCs w:val="24"/>
        </w:rPr>
        <w:t xml:space="preserve"> Projektu).</w:t>
      </w:r>
    </w:p>
    <w:p w:rsidR="00F752DC" w:rsidRPr="001B598B" w:rsidRDefault="00F752DC" w:rsidP="001B598B">
      <w:pPr>
        <w:numPr>
          <w:ilvl w:val="0"/>
          <w:numId w:val="21"/>
        </w:numPr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Praktyki zawodowe (praktyka w miejscu pracy, trwa 2 tygodnie).</w:t>
      </w:r>
    </w:p>
    <w:p w:rsidR="00F752DC" w:rsidRPr="001B598B" w:rsidRDefault="00F752DC" w:rsidP="001B598B">
      <w:pPr>
        <w:numPr>
          <w:ilvl w:val="0"/>
          <w:numId w:val="21"/>
        </w:numPr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Staż rehabilitacyjny (zdobycie praktycznych umiejętności przez wykonywanie zadań w miejscu pracy, trwa średnio 3 miesiące – finansowanie stypendium stażowego dla Uczestników/-czek Projektu).</w:t>
      </w:r>
    </w:p>
    <w:p w:rsidR="00F752DC" w:rsidRPr="001B598B" w:rsidRDefault="00F752DC" w:rsidP="001B598B">
      <w:pPr>
        <w:numPr>
          <w:ilvl w:val="0"/>
          <w:numId w:val="21"/>
        </w:numPr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Zatrudnienie wspomagane (wsparcie w poszukiwaniu pracy oraz we wdrożeniu na stanowisko realizowane przez Trenera/-</w:t>
      </w:r>
      <w:proofErr w:type="spellStart"/>
      <w:r w:rsidRPr="001B598B">
        <w:rPr>
          <w:rFonts w:ascii="Calibri" w:eastAsia="Calibri" w:hAnsi="Calibri" w:cs="Times New Roman"/>
          <w:szCs w:val="24"/>
        </w:rPr>
        <w:t>kę</w:t>
      </w:r>
      <w:proofErr w:type="spellEnd"/>
      <w:r w:rsidRPr="001B598B">
        <w:rPr>
          <w:rFonts w:ascii="Calibri" w:eastAsia="Calibri" w:hAnsi="Calibri" w:cs="Times New Roman"/>
          <w:szCs w:val="24"/>
        </w:rPr>
        <w:t xml:space="preserve"> Pracy).</w:t>
      </w:r>
    </w:p>
    <w:p w:rsidR="00F752DC" w:rsidRPr="001B598B" w:rsidRDefault="00F752DC" w:rsidP="001B598B">
      <w:pPr>
        <w:numPr>
          <w:ilvl w:val="0"/>
          <w:numId w:val="21"/>
        </w:numPr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 xml:space="preserve">Dodatkową formą wsparcia dla </w:t>
      </w:r>
      <w:r w:rsidR="00681EAC" w:rsidRPr="001B598B">
        <w:rPr>
          <w:rFonts w:ascii="Calibri" w:eastAsia="Calibri" w:hAnsi="Calibri" w:cs="Times New Roman"/>
          <w:szCs w:val="24"/>
        </w:rPr>
        <w:t xml:space="preserve">uczestników projektu danego </w:t>
      </w:r>
      <w:r w:rsidRPr="001B598B">
        <w:rPr>
          <w:rFonts w:ascii="Calibri" w:eastAsia="Calibri" w:hAnsi="Calibri" w:cs="Times New Roman"/>
          <w:szCs w:val="24"/>
        </w:rPr>
        <w:t>e-Centrum są Integracyjne wyjazdowe warsztaty aktywizacji  społeczno- zawodowej</w:t>
      </w:r>
    </w:p>
    <w:p w:rsidR="00984CA4" w:rsidRPr="001B598B" w:rsidRDefault="00984CA4" w:rsidP="001B598B">
      <w:pPr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</w:p>
    <w:p w:rsidR="00F752DC" w:rsidRPr="001B598B" w:rsidRDefault="00F752DC" w:rsidP="001B598B">
      <w:pPr>
        <w:numPr>
          <w:ilvl w:val="0"/>
          <w:numId w:val="22"/>
        </w:numPr>
        <w:spacing w:line="240" w:lineRule="auto"/>
        <w:contextualSpacing/>
        <w:rPr>
          <w:rFonts w:ascii="Calibri" w:eastAsia="Calibri" w:hAnsi="Calibri" w:cs="Times New Roman"/>
          <w:b/>
          <w:sz w:val="24"/>
          <w:szCs w:val="28"/>
        </w:rPr>
      </w:pPr>
      <w:r w:rsidRPr="001B598B">
        <w:rPr>
          <w:rFonts w:ascii="Calibri" w:eastAsia="Calibri" w:hAnsi="Calibri" w:cs="Times New Roman"/>
          <w:b/>
          <w:sz w:val="24"/>
          <w:szCs w:val="28"/>
        </w:rPr>
        <w:t xml:space="preserve">Wsparcie dla osób z otoczenia niepełnosprawnych uczestników/-czek projektu </w:t>
      </w:r>
    </w:p>
    <w:p w:rsidR="00F752DC" w:rsidRPr="001B598B" w:rsidRDefault="00F752DC" w:rsidP="001B598B">
      <w:pPr>
        <w:numPr>
          <w:ilvl w:val="0"/>
          <w:numId w:val="23"/>
        </w:numPr>
        <w:tabs>
          <w:tab w:val="left" w:pos="709"/>
        </w:tabs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 xml:space="preserve">Warsztat  psychologiczno-prawny  dla rodzin i opiekunów. Jest </w:t>
      </w:r>
      <w:r w:rsidR="00681EAC" w:rsidRPr="001B598B">
        <w:rPr>
          <w:rFonts w:ascii="Calibri" w:eastAsia="Calibri" w:hAnsi="Calibri" w:cs="Times New Roman"/>
          <w:szCs w:val="24"/>
        </w:rPr>
        <w:t xml:space="preserve">to </w:t>
      </w:r>
      <w:r w:rsidRPr="001B598B">
        <w:rPr>
          <w:rFonts w:ascii="Calibri" w:eastAsia="Calibri" w:hAnsi="Calibri" w:cs="Times New Roman"/>
          <w:szCs w:val="24"/>
        </w:rPr>
        <w:t>obowiązkowa forma wsparcia, która jest realizowana w e-Centrum (śr. 5 godzin).</w:t>
      </w:r>
    </w:p>
    <w:p w:rsidR="00F752DC" w:rsidRPr="001B598B" w:rsidRDefault="00F752DC" w:rsidP="001B598B">
      <w:pPr>
        <w:numPr>
          <w:ilvl w:val="0"/>
          <w:numId w:val="23"/>
        </w:numPr>
        <w:tabs>
          <w:tab w:val="left" w:pos="709"/>
        </w:tabs>
        <w:spacing w:line="240" w:lineRule="auto"/>
        <w:ind w:left="709"/>
        <w:contextualSpacing/>
        <w:rPr>
          <w:rFonts w:ascii="Calibri" w:eastAsia="Calibri" w:hAnsi="Calibri" w:cs="Times New Roman"/>
          <w:szCs w:val="24"/>
        </w:rPr>
      </w:pPr>
      <w:r w:rsidRPr="001B598B">
        <w:rPr>
          <w:rFonts w:ascii="Calibri" w:eastAsia="Calibri" w:hAnsi="Calibri" w:cs="Times New Roman"/>
          <w:szCs w:val="24"/>
        </w:rPr>
        <w:t>Udział wybranych osób z otoczenia w Integracyjnych wyjazdowych warsztatach aktywizacji  społeczno-zawodowej</w:t>
      </w:r>
      <w:r w:rsidR="00681EAC" w:rsidRPr="001B598B">
        <w:rPr>
          <w:rFonts w:ascii="Calibri" w:eastAsia="Calibri" w:hAnsi="Calibri" w:cs="Times New Roman"/>
          <w:szCs w:val="24"/>
        </w:rPr>
        <w:t>.</w:t>
      </w:r>
      <w:bookmarkStart w:id="0" w:name="_GoBack"/>
      <w:bookmarkEnd w:id="0"/>
    </w:p>
    <w:sectPr w:rsidR="00F752DC" w:rsidRPr="001B598B" w:rsidSect="009A35B9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B3" w:rsidRDefault="001B67B3" w:rsidP="0096319C">
      <w:pPr>
        <w:spacing w:after="0" w:line="240" w:lineRule="auto"/>
      </w:pPr>
      <w:r>
        <w:separator/>
      </w:r>
    </w:p>
  </w:endnote>
  <w:endnote w:type="continuationSeparator" w:id="0">
    <w:p w:rsidR="001B67B3" w:rsidRDefault="001B67B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B3" w:rsidRDefault="001B67B3" w:rsidP="0096319C">
      <w:pPr>
        <w:spacing w:after="0" w:line="240" w:lineRule="auto"/>
      </w:pPr>
      <w:r>
        <w:separator/>
      </w:r>
    </w:p>
  </w:footnote>
  <w:footnote w:type="continuationSeparator" w:id="0">
    <w:p w:rsidR="001B67B3" w:rsidRDefault="001B67B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1A9" w:rsidRDefault="007901A9">
    <w:pPr>
      <w:pStyle w:val="Nagwek"/>
    </w:pPr>
  </w:p>
  <w:p w:rsidR="008255E0" w:rsidRDefault="0025578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8E4D656" wp14:editId="0DFF8FC4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96D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B233B"/>
    <w:multiLevelType w:val="hybridMultilevel"/>
    <w:tmpl w:val="74EAB0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172D99"/>
    <w:multiLevelType w:val="hybridMultilevel"/>
    <w:tmpl w:val="CDDC2666"/>
    <w:lvl w:ilvl="0" w:tplc="94587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8E196A"/>
    <w:multiLevelType w:val="singleLevel"/>
    <w:tmpl w:val="9D00B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</w:abstractNum>
  <w:abstractNum w:abstractNumId="4">
    <w:nsid w:val="0C4907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11813975"/>
    <w:multiLevelType w:val="hybridMultilevel"/>
    <w:tmpl w:val="F01644DE"/>
    <w:lvl w:ilvl="0" w:tplc="4B741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7E7287"/>
    <w:multiLevelType w:val="hybridMultilevel"/>
    <w:tmpl w:val="B20C2490"/>
    <w:lvl w:ilvl="0" w:tplc="34B808A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54378"/>
    <w:multiLevelType w:val="hybridMultilevel"/>
    <w:tmpl w:val="54360F48"/>
    <w:lvl w:ilvl="0" w:tplc="E0A6C0F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C3D97"/>
    <w:multiLevelType w:val="hybridMultilevel"/>
    <w:tmpl w:val="9F52A97E"/>
    <w:lvl w:ilvl="0" w:tplc="233292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0B324D"/>
    <w:multiLevelType w:val="hybridMultilevel"/>
    <w:tmpl w:val="AE36E3EE"/>
    <w:lvl w:ilvl="0" w:tplc="78E200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624DB0"/>
    <w:multiLevelType w:val="hybridMultilevel"/>
    <w:tmpl w:val="B0CAA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E6F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>
    <w:nsid w:val="3FAF56EA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9E7AC5"/>
    <w:multiLevelType w:val="hybridMultilevel"/>
    <w:tmpl w:val="1946EC08"/>
    <w:lvl w:ilvl="0" w:tplc="C96E0A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A71BAD"/>
    <w:multiLevelType w:val="hybridMultilevel"/>
    <w:tmpl w:val="1F02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A24C8"/>
    <w:multiLevelType w:val="hybridMultilevel"/>
    <w:tmpl w:val="F6107820"/>
    <w:lvl w:ilvl="0" w:tplc="F6F47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8F0735"/>
    <w:multiLevelType w:val="hybridMultilevel"/>
    <w:tmpl w:val="CC54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F38AE"/>
    <w:multiLevelType w:val="hybridMultilevel"/>
    <w:tmpl w:val="C6BC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F28E0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FD04B8"/>
    <w:multiLevelType w:val="hybridMultilevel"/>
    <w:tmpl w:val="5F42BA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C106839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79206F"/>
    <w:multiLevelType w:val="hybridMultilevel"/>
    <w:tmpl w:val="172C4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72C05"/>
    <w:multiLevelType w:val="hybridMultilevel"/>
    <w:tmpl w:val="0D7837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0"/>
  </w:num>
  <w:num w:numId="5">
    <w:abstractNumId w:val="0"/>
  </w:num>
  <w:num w:numId="6">
    <w:abstractNumId w:val="22"/>
  </w:num>
  <w:num w:numId="7">
    <w:abstractNumId w:val="18"/>
  </w:num>
  <w:num w:numId="8">
    <w:abstractNumId w:val="13"/>
  </w:num>
  <w:num w:numId="9">
    <w:abstractNumId w:val="6"/>
  </w:num>
  <w:num w:numId="10">
    <w:abstractNumId w:val="12"/>
  </w:num>
  <w:num w:numId="11">
    <w:abstractNumId w:val="7"/>
  </w:num>
  <w:num w:numId="12">
    <w:abstractNumId w:val="16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  <w:num w:numId="17">
    <w:abstractNumId w:val="17"/>
  </w:num>
  <w:num w:numId="18">
    <w:abstractNumId w:val="14"/>
  </w:num>
  <w:num w:numId="19">
    <w:abstractNumId w:val="15"/>
  </w:num>
  <w:num w:numId="20">
    <w:abstractNumId w:val="21"/>
  </w:num>
  <w:num w:numId="21">
    <w:abstractNumId w:val="19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70"/>
    <w:rsid w:val="00055924"/>
    <w:rsid w:val="000F6C5B"/>
    <w:rsid w:val="0010027F"/>
    <w:rsid w:val="00113BDE"/>
    <w:rsid w:val="00123E05"/>
    <w:rsid w:val="00132E52"/>
    <w:rsid w:val="00134CF6"/>
    <w:rsid w:val="00135CDB"/>
    <w:rsid w:val="00142081"/>
    <w:rsid w:val="0014349E"/>
    <w:rsid w:val="00147904"/>
    <w:rsid w:val="00152470"/>
    <w:rsid w:val="00157CEA"/>
    <w:rsid w:val="00185556"/>
    <w:rsid w:val="001A7374"/>
    <w:rsid w:val="001B598B"/>
    <w:rsid w:val="001B67B3"/>
    <w:rsid w:val="001C7150"/>
    <w:rsid w:val="001E1CE1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70"/>
    <w:rsid w:val="002538BF"/>
    <w:rsid w:val="0025578C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7A10"/>
    <w:rsid w:val="003F1462"/>
    <w:rsid w:val="00414448"/>
    <w:rsid w:val="00421D64"/>
    <w:rsid w:val="00430AB6"/>
    <w:rsid w:val="00447A39"/>
    <w:rsid w:val="0048785C"/>
    <w:rsid w:val="00490ECE"/>
    <w:rsid w:val="00496017"/>
    <w:rsid w:val="0049742E"/>
    <w:rsid w:val="004A517F"/>
    <w:rsid w:val="004B1710"/>
    <w:rsid w:val="004B17AB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3648"/>
    <w:rsid w:val="00634978"/>
    <w:rsid w:val="00647E59"/>
    <w:rsid w:val="00653762"/>
    <w:rsid w:val="00653B61"/>
    <w:rsid w:val="006667B6"/>
    <w:rsid w:val="00676D3B"/>
    <w:rsid w:val="00681EAC"/>
    <w:rsid w:val="00681F15"/>
    <w:rsid w:val="006C6D9D"/>
    <w:rsid w:val="006D65F4"/>
    <w:rsid w:val="006E0EF7"/>
    <w:rsid w:val="0070192D"/>
    <w:rsid w:val="0070406D"/>
    <w:rsid w:val="00717BBC"/>
    <w:rsid w:val="007276A1"/>
    <w:rsid w:val="0072789C"/>
    <w:rsid w:val="00730C7B"/>
    <w:rsid w:val="00734463"/>
    <w:rsid w:val="0073446A"/>
    <w:rsid w:val="007375A2"/>
    <w:rsid w:val="007532CE"/>
    <w:rsid w:val="0076741F"/>
    <w:rsid w:val="00785023"/>
    <w:rsid w:val="007901A9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588E"/>
    <w:rsid w:val="007F6C6B"/>
    <w:rsid w:val="00800512"/>
    <w:rsid w:val="00804457"/>
    <w:rsid w:val="008116ED"/>
    <w:rsid w:val="00817834"/>
    <w:rsid w:val="008255E0"/>
    <w:rsid w:val="00832971"/>
    <w:rsid w:val="008441A9"/>
    <w:rsid w:val="00894FA8"/>
    <w:rsid w:val="008A282A"/>
    <w:rsid w:val="008B669C"/>
    <w:rsid w:val="008C1EA0"/>
    <w:rsid w:val="0090038F"/>
    <w:rsid w:val="0091326E"/>
    <w:rsid w:val="0091454B"/>
    <w:rsid w:val="00925055"/>
    <w:rsid w:val="0095037B"/>
    <w:rsid w:val="0096319C"/>
    <w:rsid w:val="0096662C"/>
    <w:rsid w:val="00972C51"/>
    <w:rsid w:val="009767B1"/>
    <w:rsid w:val="00983E08"/>
    <w:rsid w:val="00984CA4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B459D"/>
    <w:rsid w:val="00AC6F71"/>
    <w:rsid w:val="00AD3C63"/>
    <w:rsid w:val="00AF2EB4"/>
    <w:rsid w:val="00B02524"/>
    <w:rsid w:val="00B60DD9"/>
    <w:rsid w:val="00B93721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5111E"/>
    <w:rsid w:val="00C64B40"/>
    <w:rsid w:val="00C663F8"/>
    <w:rsid w:val="00C70A3D"/>
    <w:rsid w:val="00CA434D"/>
    <w:rsid w:val="00CE167F"/>
    <w:rsid w:val="00CE252D"/>
    <w:rsid w:val="00CE25D8"/>
    <w:rsid w:val="00CF7505"/>
    <w:rsid w:val="00D213E6"/>
    <w:rsid w:val="00D35806"/>
    <w:rsid w:val="00D40814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575D9"/>
    <w:rsid w:val="00E862F4"/>
    <w:rsid w:val="00E9304B"/>
    <w:rsid w:val="00EA7030"/>
    <w:rsid w:val="00ED2F8E"/>
    <w:rsid w:val="00EE10CE"/>
    <w:rsid w:val="00F172B5"/>
    <w:rsid w:val="00F24078"/>
    <w:rsid w:val="00F41864"/>
    <w:rsid w:val="00F424C3"/>
    <w:rsid w:val="00F47C7E"/>
    <w:rsid w:val="00F576CF"/>
    <w:rsid w:val="00F64CCF"/>
    <w:rsid w:val="00F74934"/>
    <w:rsid w:val="00F752DC"/>
    <w:rsid w:val="00FA3DED"/>
    <w:rsid w:val="00FA78DC"/>
    <w:rsid w:val="00FC348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E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E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E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E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l_user\Documents\pulpit_20130101\matematycy\regulamin_rekr_ecentra\regulamin_z_za&#322;_wersja_20130719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B5FD-7B12-4CE0-8247-071E563E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13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pokl_user</dc:creator>
  <cp:lastModifiedBy>agata.kliber</cp:lastModifiedBy>
  <cp:revision>7</cp:revision>
  <cp:lastPrinted>2013-07-09T08:23:00Z</cp:lastPrinted>
  <dcterms:created xsi:type="dcterms:W3CDTF">2013-08-05T08:48:00Z</dcterms:created>
  <dcterms:modified xsi:type="dcterms:W3CDTF">2013-09-30T13:22:00Z</dcterms:modified>
</cp:coreProperties>
</file>